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06FF" w:rsidRPr="00F35699" w:rsidRDefault="003B0D19" w:rsidP="005206FF">
      <w:pPr>
        <w:keepNext/>
        <w:ind w:left="-284" w:right="138" w:firstLine="644"/>
        <w:jc w:val="center"/>
        <w:outlineLvl w:val="2"/>
        <w:rPr>
          <w:b/>
          <w:spacing w:val="20"/>
          <w:sz w:val="28"/>
          <w:szCs w:val="28"/>
          <w:lang w:val="bg-BG" w:eastAsia="bg-BG"/>
        </w:rPr>
      </w:pPr>
      <w:r>
        <w:rPr>
          <w:rFonts w:ascii="Tahoma" w:hAnsi="Tahoma"/>
          <w:b/>
          <w:bCs/>
          <w:spacing w:val="20"/>
          <w:kern w:val="32"/>
          <w:sz w:val="44"/>
          <w:szCs w:val="44"/>
          <w:lang w:val="bg-BG" w:eastAsia="bg-BG"/>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252.75pt;height:23.25pt" fillcolor="#369" stroked="f">
            <v:shadow on="t" color="#b2b2b2" opacity="52429f" offset="3pt"/>
            <v:textpath style="font-family:&quot;Times New Roman&quot;;font-size:20pt;font-weight:bold;v-text-kern:t" trim="t" fitpath="t" string="УКАЗАНИЯ ЗА УЧАСТИЕ"/>
          </v:shape>
        </w:pict>
      </w:r>
    </w:p>
    <w:p w:rsidR="005206FF" w:rsidRPr="00F35699" w:rsidRDefault="005206FF" w:rsidP="005206FF">
      <w:pPr>
        <w:ind w:left="-284" w:right="138" w:firstLine="644"/>
        <w:rPr>
          <w:sz w:val="24"/>
          <w:szCs w:val="24"/>
          <w:lang w:val="bg-BG"/>
        </w:rPr>
      </w:pPr>
    </w:p>
    <w:p w:rsidR="005206FF" w:rsidRPr="00F35699" w:rsidRDefault="005206FF" w:rsidP="005206FF">
      <w:pPr>
        <w:ind w:left="-284" w:right="138" w:firstLine="644"/>
        <w:rPr>
          <w:sz w:val="24"/>
          <w:szCs w:val="24"/>
          <w:lang w:val="bg-BG"/>
        </w:rPr>
      </w:pPr>
    </w:p>
    <w:p w:rsidR="005206FF" w:rsidRPr="00F35699" w:rsidRDefault="005206FF" w:rsidP="005206FF">
      <w:pPr>
        <w:ind w:left="-284" w:right="138" w:firstLine="644"/>
        <w:rPr>
          <w:sz w:val="24"/>
          <w:szCs w:val="24"/>
          <w:lang w:val="bg-BG"/>
        </w:rPr>
      </w:pPr>
    </w:p>
    <w:p w:rsidR="005206FF" w:rsidRPr="00F35699" w:rsidRDefault="005206FF" w:rsidP="005206FF">
      <w:pPr>
        <w:tabs>
          <w:tab w:val="left" w:pos="570"/>
        </w:tabs>
        <w:ind w:left="-284" w:right="138" w:firstLine="644"/>
        <w:rPr>
          <w:b/>
          <w:sz w:val="28"/>
          <w:szCs w:val="28"/>
          <w:lang w:val="bg-BG"/>
        </w:rPr>
      </w:pPr>
      <w:r w:rsidRPr="00F35699">
        <w:rPr>
          <w:b/>
          <w:sz w:val="28"/>
          <w:szCs w:val="28"/>
          <w:lang w:val="bg-BG"/>
        </w:rPr>
        <w:tab/>
      </w:r>
    </w:p>
    <w:p w:rsidR="005206FF" w:rsidRPr="00F35699" w:rsidRDefault="005206FF" w:rsidP="005206FF">
      <w:pPr>
        <w:ind w:left="-284" w:right="138" w:firstLine="644"/>
        <w:jc w:val="center"/>
        <w:rPr>
          <w:b/>
          <w:sz w:val="28"/>
          <w:szCs w:val="28"/>
          <w:lang w:val="bg-BG"/>
        </w:rPr>
      </w:pPr>
    </w:p>
    <w:p w:rsidR="005206FF" w:rsidRPr="00F35699" w:rsidRDefault="005206FF" w:rsidP="005206FF">
      <w:pPr>
        <w:ind w:left="-284" w:right="138" w:firstLine="644"/>
        <w:jc w:val="center"/>
        <w:rPr>
          <w:b/>
          <w:sz w:val="28"/>
          <w:szCs w:val="28"/>
          <w:lang w:val="bg-BG"/>
        </w:rPr>
      </w:pPr>
    </w:p>
    <w:p w:rsidR="005206FF" w:rsidRPr="00F35699" w:rsidRDefault="005206FF" w:rsidP="005206FF">
      <w:pPr>
        <w:ind w:left="-284" w:right="138" w:firstLine="644"/>
        <w:jc w:val="center"/>
        <w:rPr>
          <w:b/>
          <w:caps/>
          <w:sz w:val="28"/>
          <w:szCs w:val="28"/>
          <w:lang w:val="bg-BG"/>
        </w:rPr>
      </w:pPr>
      <w:r w:rsidRPr="00F35699">
        <w:rPr>
          <w:b/>
          <w:sz w:val="28"/>
          <w:szCs w:val="28"/>
          <w:lang w:val="bg-BG"/>
        </w:rPr>
        <w:t xml:space="preserve">В </w:t>
      </w:r>
      <w:r w:rsidR="00B72FE8" w:rsidRPr="00F35699">
        <w:rPr>
          <w:b/>
          <w:sz w:val="28"/>
          <w:szCs w:val="28"/>
          <w:lang w:val="bg-BG"/>
        </w:rPr>
        <w:t xml:space="preserve">ОТКРИТА ПРОЦЕДУРА </w:t>
      </w:r>
      <w:r w:rsidRPr="00F35699">
        <w:rPr>
          <w:b/>
          <w:sz w:val="28"/>
          <w:szCs w:val="28"/>
          <w:lang w:val="bg-BG"/>
        </w:rPr>
        <w:t>ПО ЗОП</w:t>
      </w:r>
    </w:p>
    <w:p w:rsidR="005206FF" w:rsidRPr="00F35699" w:rsidRDefault="005206FF" w:rsidP="005206FF">
      <w:pPr>
        <w:ind w:left="-284" w:right="138" w:firstLine="644"/>
        <w:jc w:val="center"/>
        <w:rPr>
          <w:b/>
          <w:caps/>
          <w:sz w:val="28"/>
          <w:szCs w:val="28"/>
          <w:lang w:val="bg-BG"/>
        </w:rPr>
      </w:pPr>
    </w:p>
    <w:p w:rsidR="005206FF" w:rsidRPr="00F35699" w:rsidRDefault="005206FF" w:rsidP="005206FF">
      <w:pPr>
        <w:ind w:left="-284" w:right="138" w:firstLine="644"/>
        <w:jc w:val="center"/>
        <w:rPr>
          <w:b/>
          <w:caps/>
          <w:sz w:val="28"/>
          <w:szCs w:val="28"/>
          <w:lang w:val="bg-BG"/>
        </w:rPr>
      </w:pPr>
      <w:r w:rsidRPr="00F35699">
        <w:rPr>
          <w:b/>
          <w:caps/>
          <w:sz w:val="28"/>
          <w:szCs w:val="28"/>
          <w:lang w:val="bg-BG"/>
        </w:rPr>
        <w:t xml:space="preserve">за </w:t>
      </w:r>
    </w:p>
    <w:p w:rsidR="005206FF" w:rsidRPr="00F35699" w:rsidRDefault="005206FF" w:rsidP="005206FF">
      <w:pPr>
        <w:ind w:right="138"/>
        <w:jc w:val="center"/>
        <w:rPr>
          <w:b/>
          <w:caps/>
          <w:sz w:val="28"/>
          <w:szCs w:val="28"/>
          <w:lang w:val="bg-BG"/>
        </w:rPr>
      </w:pPr>
    </w:p>
    <w:p w:rsidR="005206FF" w:rsidRPr="00F35699" w:rsidRDefault="005206FF" w:rsidP="005206FF">
      <w:pPr>
        <w:ind w:left="-284" w:right="138" w:firstLine="644"/>
        <w:jc w:val="center"/>
        <w:rPr>
          <w:b/>
          <w:sz w:val="28"/>
          <w:szCs w:val="28"/>
          <w:lang w:val="bg-BG"/>
        </w:rPr>
      </w:pPr>
    </w:p>
    <w:p w:rsidR="005206FF" w:rsidRPr="00F35699" w:rsidRDefault="005206FF" w:rsidP="005206FF">
      <w:pPr>
        <w:ind w:left="-284" w:right="138" w:firstLine="644"/>
        <w:jc w:val="center"/>
        <w:rPr>
          <w:b/>
          <w:sz w:val="24"/>
          <w:szCs w:val="24"/>
          <w:lang w:val="bg-BG"/>
        </w:rPr>
      </w:pPr>
      <w:r w:rsidRPr="00F35699">
        <w:rPr>
          <w:b/>
          <w:sz w:val="24"/>
          <w:szCs w:val="24"/>
          <w:lang w:val="bg-BG"/>
        </w:rPr>
        <w:t>ИЗБОР НА ИЗПЪЛНИТЕЛ НА ОБЩЕСТВЕНА ПОРЪЧКА</w:t>
      </w:r>
    </w:p>
    <w:p w:rsidR="005206FF" w:rsidRPr="00F35699" w:rsidRDefault="005206FF" w:rsidP="005206FF">
      <w:pPr>
        <w:ind w:left="-284" w:right="138" w:firstLine="644"/>
        <w:jc w:val="center"/>
        <w:rPr>
          <w:b/>
          <w:sz w:val="24"/>
          <w:szCs w:val="24"/>
          <w:lang w:val="bg-BG"/>
        </w:rPr>
      </w:pPr>
      <w:r w:rsidRPr="00F35699">
        <w:rPr>
          <w:b/>
          <w:sz w:val="24"/>
          <w:szCs w:val="24"/>
          <w:lang w:val="bg-BG"/>
        </w:rPr>
        <w:t>С ПРЕДМЕТ:</w:t>
      </w:r>
    </w:p>
    <w:p w:rsidR="005206FF" w:rsidRPr="00F35699" w:rsidRDefault="005206FF" w:rsidP="005206FF">
      <w:pPr>
        <w:ind w:left="-284" w:right="138" w:firstLine="644"/>
        <w:jc w:val="center"/>
        <w:rPr>
          <w:b/>
          <w:sz w:val="24"/>
          <w:szCs w:val="24"/>
          <w:lang w:val="bg-BG"/>
        </w:rPr>
      </w:pPr>
    </w:p>
    <w:p w:rsidR="005206FF" w:rsidRPr="00F35699" w:rsidRDefault="005206FF" w:rsidP="005206FF">
      <w:pPr>
        <w:ind w:left="567"/>
        <w:jc w:val="center"/>
        <w:rPr>
          <w:b/>
          <w:sz w:val="24"/>
          <w:szCs w:val="24"/>
          <w:lang w:val="bg-BG"/>
        </w:rPr>
      </w:pPr>
    </w:p>
    <w:p w:rsidR="005206FF" w:rsidRPr="00F35699" w:rsidRDefault="005206FF" w:rsidP="005206FF">
      <w:pPr>
        <w:ind w:left="567"/>
        <w:jc w:val="center"/>
        <w:rPr>
          <w:b/>
          <w:sz w:val="24"/>
          <w:szCs w:val="24"/>
          <w:lang w:val="bg-BG"/>
        </w:rPr>
      </w:pPr>
    </w:p>
    <w:p w:rsidR="005206FF" w:rsidRPr="00F35699" w:rsidRDefault="005206FF" w:rsidP="005206FF">
      <w:pPr>
        <w:ind w:left="567"/>
        <w:jc w:val="center"/>
        <w:rPr>
          <w:b/>
          <w:sz w:val="28"/>
          <w:szCs w:val="28"/>
          <w:lang w:val="bg-BG"/>
        </w:rPr>
      </w:pPr>
    </w:p>
    <w:p w:rsidR="00C30BA2" w:rsidRPr="00C30BA2" w:rsidRDefault="00C30BA2" w:rsidP="00C30BA2">
      <w:pPr>
        <w:widowControl w:val="0"/>
        <w:ind w:right="70"/>
        <w:jc w:val="center"/>
        <w:rPr>
          <w:rFonts w:eastAsia="Arial"/>
          <w:b/>
          <w:sz w:val="28"/>
          <w:szCs w:val="24"/>
          <w:lang w:val="bg-BG"/>
        </w:rPr>
      </w:pPr>
      <w:r>
        <w:rPr>
          <w:rFonts w:eastAsia="Arial"/>
          <w:b/>
          <w:sz w:val="28"/>
          <w:szCs w:val="24"/>
        </w:rPr>
        <w:t>“</w:t>
      </w:r>
      <w:r w:rsidRPr="00C30BA2">
        <w:rPr>
          <w:rFonts w:eastAsia="Arial"/>
          <w:b/>
          <w:sz w:val="28"/>
          <w:szCs w:val="24"/>
          <w:lang w:val="bg-BG"/>
        </w:rPr>
        <w:t>Изпълнение на необходимите информационно</w:t>
      </w:r>
      <w:r>
        <w:rPr>
          <w:rFonts w:eastAsia="Arial"/>
          <w:b/>
          <w:sz w:val="28"/>
          <w:szCs w:val="24"/>
        </w:rPr>
        <w:t>-</w:t>
      </w:r>
      <w:r w:rsidRPr="00C30BA2">
        <w:rPr>
          <w:rFonts w:eastAsia="Arial"/>
          <w:b/>
          <w:sz w:val="28"/>
          <w:szCs w:val="24"/>
          <w:lang w:val="bg-BG"/>
        </w:rPr>
        <w:t>комуникационни</w:t>
      </w:r>
    </w:p>
    <w:p w:rsidR="00C30BA2" w:rsidRPr="00C30BA2" w:rsidRDefault="00C30BA2" w:rsidP="00C30BA2">
      <w:pPr>
        <w:widowControl w:val="0"/>
        <w:ind w:right="70"/>
        <w:jc w:val="center"/>
        <w:rPr>
          <w:rFonts w:eastAsia="Arial"/>
          <w:b/>
          <w:sz w:val="28"/>
          <w:szCs w:val="24"/>
          <w:lang w:val="bg-BG"/>
        </w:rPr>
      </w:pPr>
      <w:r w:rsidRPr="00C30BA2">
        <w:rPr>
          <w:rFonts w:eastAsia="Arial"/>
          <w:b/>
          <w:sz w:val="28"/>
          <w:szCs w:val="24"/>
          <w:lang w:val="bg-BG"/>
        </w:rPr>
        <w:t>технологии (ИКТ) за модернизиране на градския транспорт в гр.</w:t>
      </w:r>
    </w:p>
    <w:p w:rsidR="005206FF" w:rsidRPr="00F35699" w:rsidRDefault="00C30BA2" w:rsidP="00C30BA2">
      <w:pPr>
        <w:widowControl w:val="0"/>
        <w:ind w:right="70"/>
        <w:jc w:val="center"/>
        <w:rPr>
          <w:b/>
          <w:sz w:val="28"/>
          <w:szCs w:val="24"/>
          <w:lang w:val="bg-BG" w:eastAsia="pl-PL"/>
        </w:rPr>
      </w:pPr>
      <w:r w:rsidRPr="00C30BA2">
        <w:rPr>
          <w:rFonts w:eastAsia="Arial"/>
          <w:b/>
          <w:sz w:val="28"/>
          <w:szCs w:val="24"/>
          <w:lang w:val="bg-BG"/>
        </w:rPr>
        <w:t>Габрово</w:t>
      </w:r>
      <w:r>
        <w:rPr>
          <w:rFonts w:eastAsia="Arial"/>
          <w:b/>
          <w:sz w:val="28"/>
          <w:szCs w:val="24"/>
        </w:rPr>
        <w:t>”</w:t>
      </w:r>
      <w:r w:rsidR="00F00698" w:rsidRPr="00F35699">
        <w:rPr>
          <w:rFonts w:eastAsia="Arial"/>
          <w:b/>
          <w:sz w:val="28"/>
          <w:szCs w:val="24"/>
          <w:lang w:val="bg-BG"/>
        </w:rPr>
        <w:t xml:space="preserve"> </w:t>
      </w:r>
      <w:r w:rsidR="00201D72" w:rsidRPr="00F35699">
        <w:rPr>
          <w:rFonts w:eastAsia="Calibri"/>
          <w:sz w:val="28"/>
          <w:szCs w:val="24"/>
          <w:lang w:val="bg-BG"/>
        </w:rPr>
        <w:t xml:space="preserve">в рамките на проект „Развитие на устойчив градски транспорт на град Габрово“, който се осъществява с финансовата подкрепа на Оперативна програма „Региони в растеж” 2014-2020 г., </w:t>
      </w:r>
      <w:proofErr w:type="spellStart"/>
      <w:r w:rsidR="00201D72" w:rsidRPr="00F35699">
        <w:rPr>
          <w:rFonts w:eastAsia="Calibri"/>
          <w:sz w:val="28"/>
          <w:szCs w:val="24"/>
          <w:lang w:val="bg-BG"/>
        </w:rPr>
        <w:t>съфинансирана</w:t>
      </w:r>
      <w:proofErr w:type="spellEnd"/>
      <w:r w:rsidR="00201D72" w:rsidRPr="00F35699">
        <w:rPr>
          <w:rFonts w:eastAsia="Calibri"/>
          <w:sz w:val="28"/>
          <w:szCs w:val="24"/>
          <w:lang w:val="bg-BG"/>
        </w:rPr>
        <w:t xml:space="preserve"> от Европейския съюз чрез Европейския фонд за регионално развитие.</w:t>
      </w:r>
    </w:p>
    <w:p w:rsidR="005206FF" w:rsidRPr="00F35699" w:rsidRDefault="005206FF" w:rsidP="0006467C">
      <w:pPr>
        <w:widowControl w:val="0"/>
        <w:ind w:right="70" w:firstLine="720"/>
        <w:jc w:val="both"/>
        <w:rPr>
          <w:rFonts w:eastAsia="Calibri"/>
          <w:bCs/>
          <w:sz w:val="24"/>
          <w:szCs w:val="24"/>
          <w:lang w:val="bg-BG"/>
        </w:rPr>
      </w:pPr>
    </w:p>
    <w:p w:rsidR="005206FF" w:rsidRPr="00F35699" w:rsidRDefault="005206FF" w:rsidP="005206FF">
      <w:pPr>
        <w:jc w:val="center"/>
        <w:rPr>
          <w:sz w:val="28"/>
          <w:szCs w:val="28"/>
          <w:lang w:val="bg-BG"/>
        </w:rPr>
      </w:pPr>
    </w:p>
    <w:p w:rsidR="005206FF" w:rsidRPr="00F35699" w:rsidRDefault="005206FF" w:rsidP="005206FF">
      <w:pPr>
        <w:ind w:left="-284" w:right="138" w:firstLine="644"/>
        <w:jc w:val="center"/>
        <w:rPr>
          <w:b/>
          <w:sz w:val="24"/>
          <w:szCs w:val="24"/>
          <w:lang w:val="bg-BG"/>
        </w:rPr>
      </w:pPr>
    </w:p>
    <w:p w:rsidR="005206FF" w:rsidRPr="00F35699" w:rsidRDefault="005206FF" w:rsidP="005206FF">
      <w:pPr>
        <w:ind w:left="-284" w:right="138" w:firstLine="644"/>
        <w:jc w:val="center"/>
        <w:rPr>
          <w:b/>
          <w:color w:val="FF0000"/>
          <w:sz w:val="24"/>
          <w:szCs w:val="24"/>
          <w:lang w:val="bg-BG"/>
        </w:rPr>
      </w:pPr>
    </w:p>
    <w:p w:rsidR="005206FF" w:rsidRPr="00F35699" w:rsidRDefault="005206FF" w:rsidP="005206FF">
      <w:pPr>
        <w:ind w:left="-284" w:right="138" w:firstLine="644"/>
        <w:jc w:val="center"/>
        <w:rPr>
          <w:b/>
          <w:sz w:val="24"/>
          <w:szCs w:val="24"/>
          <w:lang w:val="bg-BG"/>
        </w:rPr>
      </w:pPr>
    </w:p>
    <w:p w:rsidR="005206FF" w:rsidRPr="00F35699" w:rsidRDefault="005206FF" w:rsidP="005206FF">
      <w:pPr>
        <w:ind w:left="-284" w:right="138" w:firstLine="644"/>
        <w:jc w:val="center"/>
        <w:rPr>
          <w:b/>
          <w:color w:val="FF0000"/>
          <w:sz w:val="24"/>
          <w:szCs w:val="24"/>
          <w:lang w:val="bg-BG"/>
        </w:rPr>
      </w:pPr>
    </w:p>
    <w:p w:rsidR="005206FF" w:rsidRPr="00F35699" w:rsidRDefault="005206FF" w:rsidP="005206FF">
      <w:pPr>
        <w:overflowPunct w:val="0"/>
        <w:spacing w:line="200" w:lineRule="atLeast"/>
        <w:ind w:right="20"/>
        <w:rPr>
          <w:b/>
          <w:sz w:val="24"/>
          <w:szCs w:val="24"/>
          <w:lang w:val="bg-BG"/>
        </w:rPr>
      </w:pPr>
      <w:r w:rsidRPr="00F35699">
        <w:rPr>
          <w:b/>
          <w:sz w:val="24"/>
          <w:szCs w:val="24"/>
          <w:lang w:val="bg-BG"/>
        </w:rPr>
        <w:t xml:space="preserve"> </w:t>
      </w:r>
    </w:p>
    <w:p w:rsidR="005206FF" w:rsidRPr="00F35699" w:rsidRDefault="005206FF" w:rsidP="005206FF">
      <w:pPr>
        <w:ind w:right="138"/>
        <w:jc w:val="center"/>
        <w:rPr>
          <w:b/>
          <w:sz w:val="24"/>
          <w:szCs w:val="24"/>
          <w:lang w:val="bg-BG"/>
        </w:rPr>
      </w:pPr>
      <w:r w:rsidRPr="00F35699">
        <w:rPr>
          <w:b/>
          <w:sz w:val="24"/>
          <w:szCs w:val="24"/>
          <w:highlight w:val="yellow"/>
          <w:u w:val="single"/>
          <w:lang w:val="bg-BG"/>
        </w:rPr>
        <w:br w:type="page"/>
      </w:r>
      <w:r w:rsidRPr="00F35699">
        <w:rPr>
          <w:b/>
          <w:sz w:val="24"/>
          <w:szCs w:val="24"/>
          <w:lang w:val="bg-BG"/>
        </w:rPr>
        <w:lastRenderedPageBreak/>
        <w:t xml:space="preserve">РАЗДЕЛ I. </w:t>
      </w:r>
    </w:p>
    <w:p w:rsidR="005206FF" w:rsidRPr="00F35699" w:rsidRDefault="005206FF" w:rsidP="005206FF">
      <w:pPr>
        <w:ind w:right="138"/>
        <w:jc w:val="center"/>
        <w:rPr>
          <w:b/>
          <w:caps/>
          <w:sz w:val="24"/>
          <w:szCs w:val="24"/>
          <w:lang w:val="bg-BG"/>
        </w:rPr>
      </w:pPr>
      <w:r w:rsidRPr="00F35699">
        <w:rPr>
          <w:b/>
          <w:caps/>
          <w:sz w:val="24"/>
          <w:szCs w:val="24"/>
          <w:lang w:val="bg-BG"/>
        </w:rPr>
        <w:t xml:space="preserve">ОБЩИ УСЛОВИЯ </w:t>
      </w:r>
    </w:p>
    <w:p w:rsidR="005206FF" w:rsidRPr="00F35699" w:rsidRDefault="005206FF" w:rsidP="005206FF">
      <w:pPr>
        <w:ind w:right="138"/>
        <w:jc w:val="center"/>
        <w:rPr>
          <w:b/>
          <w:caps/>
          <w:sz w:val="24"/>
          <w:szCs w:val="24"/>
          <w:lang w:val="bg-BG"/>
        </w:rPr>
      </w:pPr>
    </w:p>
    <w:p w:rsidR="005206FF" w:rsidRPr="00F35699" w:rsidRDefault="005206FF" w:rsidP="005206FF">
      <w:pPr>
        <w:ind w:right="138"/>
        <w:jc w:val="center"/>
        <w:rPr>
          <w:b/>
          <w:caps/>
          <w:sz w:val="24"/>
          <w:szCs w:val="24"/>
          <w:lang w:val="bg-BG"/>
        </w:rPr>
      </w:pPr>
      <w:r w:rsidRPr="00F35699">
        <w:rPr>
          <w:b/>
          <w:sz w:val="24"/>
          <w:szCs w:val="24"/>
          <w:lang w:val="bg-BG"/>
        </w:rPr>
        <w:t>А) Възложител</w:t>
      </w:r>
    </w:p>
    <w:p w:rsidR="005206FF" w:rsidRPr="00F35699" w:rsidRDefault="005206FF" w:rsidP="005302BA">
      <w:pPr>
        <w:ind w:right="138" w:firstLine="360"/>
        <w:jc w:val="both"/>
        <w:rPr>
          <w:i/>
          <w:sz w:val="24"/>
          <w:szCs w:val="24"/>
          <w:lang w:val="bg-BG"/>
        </w:rPr>
      </w:pPr>
      <w:r w:rsidRPr="00F35699">
        <w:rPr>
          <w:sz w:val="24"/>
          <w:szCs w:val="24"/>
          <w:lang w:val="bg-BG"/>
        </w:rPr>
        <w:t>Възложител на настоящата процедура за избор на изпълнител на обществена поръчка, възлагана по реда на Закона за обществените поръчки (ЗОП)</w:t>
      </w:r>
      <w:r w:rsidRPr="00F35699">
        <w:rPr>
          <w:b/>
          <w:sz w:val="24"/>
          <w:szCs w:val="24"/>
          <w:lang w:val="bg-BG"/>
        </w:rPr>
        <w:t xml:space="preserve"> </w:t>
      </w:r>
      <w:r w:rsidRPr="00F35699">
        <w:rPr>
          <w:sz w:val="24"/>
          <w:szCs w:val="24"/>
          <w:lang w:val="bg-BG"/>
        </w:rPr>
        <w:t>е Кметът на</w:t>
      </w:r>
      <w:r w:rsidRPr="00F35699">
        <w:rPr>
          <w:color w:val="C0504D"/>
          <w:sz w:val="24"/>
          <w:szCs w:val="24"/>
          <w:lang w:val="bg-BG"/>
        </w:rPr>
        <w:t xml:space="preserve"> </w:t>
      </w:r>
      <w:r w:rsidRPr="00F35699">
        <w:rPr>
          <w:b/>
          <w:sz w:val="24"/>
          <w:szCs w:val="24"/>
          <w:lang w:val="bg-BG"/>
        </w:rPr>
        <w:t>ОБЩИНА ГАБРОВО</w:t>
      </w:r>
      <w:r w:rsidRPr="00F35699">
        <w:rPr>
          <w:sz w:val="24"/>
          <w:szCs w:val="24"/>
          <w:lang w:val="bg-BG"/>
        </w:rPr>
        <w:t xml:space="preserve">, с административен адрес: гр. Габрово, пл. ”Възраждане” №3, факс: 066/80 93 71; </w:t>
      </w:r>
      <w:r w:rsidRPr="00F35699">
        <w:rPr>
          <w:b/>
          <w:i/>
          <w:sz w:val="24"/>
          <w:szCs w:val="24"/>
          <w:lang w:val="bg-BG"/>
        </w:rPr>
        <w:t>Интернет адрес</w:t>
      </w:r>
      <w:r w:rsidRPr="00F35699">
        <w:rPr>
          <w:sz w:val="24"/>
          <w:szCs w:val="24"/>
          <w:lang w:val="bg-BG"/>
        </w:rPr>
        <w:t xml:space="preserve">: </w:t>
      </w:r>
      <w:hyperlink r:id="rId9" w:history="1">
        <w:r w:rsidRPr="00F35699">
          <w:rPr>
            <w:i/>
            <w:sz w:val="24"/>
            <w:szCs w:val="24"/>
            <w:u w:val="single"/>
            <w:lang w:val="bg-BG"/>
          </w:rPr>
          <w:t>www.gabrovo.bg</w:t>
        </w:r>
      </w:hyperlink>
      <w:r w:rsidRPr="00F35699">
        <w:rPr>
          <w:i/>
          <w:sz w:val="24"/>
          <w:szCs w:val="24"/>
          <w:lang w:val="bg-BG"/>
        </w:rPr>
        <w:t xml:space="preserve">; </w:t>
      </w:r>
      <w:r w:rsidRPr="00F35699">
        <w:rPr>
          <w:b/>
          <w:i/>
          <w:sz w:val="24"/>
          <w:szCs w:val="24"/>
          <w:lang w:val="bg-BG"/>
        </w:rPr>
        <w:t xml:space="preserve">                                                        </w:t>
      </w:r>
    </w:p>
    <w:p w:rsidR="005206FF" w:rsidRPr="00F35699" w:rsidRDefault="005206FF" w:rsidP="005206FF">
      <w:pPr>
        <w:overflowPunct w:val="0"/>
        <w:autoSpaceDE w:val="0"/>
        <w:autoSpaceDN w:val="0"/>
        <w:adjustRightInd w:val="0"/>
        <w:ind w:left="-284" w:right="138" w:firstLine="644"/>
        <w:jc w:val="center"/>
        <w:rPr>
          <w:b/>
          <w:sz w:val="24"/>
          <w:szCs w:val="24"/>
          <w:lang w:val="bg-BG"/>
        </w:rPr>
      </w:pPr>
      <w:r w:rsidRPr="00F35699">
        <w:rPr>
          <w:b/>
          <w:sz w:val="24"/>
          <w:szCs w:val="24"/>
          <w:lang w:val="bg-BG"/>
        </w:rPr>
        <w:t>Б) Правно основание за провеждане на процедурата</w:t>
      </w:r>
    </w:p>
    <w:p w:rsidR="005206FF" w:rsidRPr="00F35699" w:rsidRDefault="005206FF" w:rsidP="005302BA">
      <w:pPr>
        <w:overflowPunct w:val="0"/>
        <w:autoSpaceDE w:val="0"/>
        <w:autoSpaceDN w:val="0"/>
        <w:adjustRightInd w:val="0"/>
        <w:ind w:right="-49" w:firstLine="360"/>
        <w:jc w:val="both"/>
        <w:rPr>
          <w:sz w:val="24"/>
          <w:szCs w:val="24"/>
          <w:lang w:val="bg-BG" w:eastAsia="bg-BG"/>
        </w:rPr>
      </w:pPr>
      <w:r w:rsidRPr="00F35699">
        <w:rPr>
          <w:sz w:val="24"/>
          <w:szCs w:val="24"/>
          <w:lang w:val="bg-BG" w:eastAsia="bg-BG"/>
        </w:rPr>
        <w:t xml:space="preserve">Възложителят обявява настоящата процедура за възлагане на обществена поръчка на основание чл. 18, ал. 1, т. </w:t>
      </w:r>
      <w:r w:rsidR="00965C34" w:rsidRPr="00F35699">
        <w:rPr>
          <w:sz w:val="24"/>
          <w:szCs w:val="24"/>
          <w:lang w:val="bg-BG" w:eastAsia="bg-BG"/>
        </w:rPr>
        <w:t>1</w:t>
      </w:r>
      <w:r w:rsidRPr="00F35699">
        <w:rPr>
          <w:sz w:val="24"/>
          <w:szCs w:val="24"/>
          <w:lang w:val="bg-BG" w:eastAsia="bg-BG"/>
        </w:rPr>
        <w:t xml:space="preserve"> и ал. 2, </w:t>
      </w:r>
      <w:r w:rsidR="00965C34" w:rsidRPr="00F35699">
        <w:rPr>
          <w:sz w:val="24"/>
          <w:szCs w:val="24"/>
          <w:lang w:val="bg-BG"/>
        </w:rPr>
        <w:t xml:space="preserve">във връзка с чл. 74 </w:t>
      </w:r>
      <w:r w:rsidRPr="00F35699">
        <w:rPr>
          <w:sz w:val="24"/>
          <w:szCs w:val="24"/>
          <w:lang w:val="bg-BG" w:eastAsia="bg-BG"/>
        </w:rPr>
        <w:t>от</w:t>
      </w:r>
      <w:r w:rsidRPr="00F35699">
        <w:rPr>
          <w:color w:val="C0504D"/>
          <w:sz w:val="24"/>
          <w:szCs w:val="24"/>
          <w:lang w:val="bg-BG" w:eastAsia="bg-BG"/>
        </w:rPr>
        <w:t xml:space="preserve"> </w:t>
      </w:r>
      <w:r w:rsidRPr="00F35699">
        <w:rPr>
          <w:sz w:val="24"/>
          <w:szCs w:val="24"/>
          <w:lang w:val="bg-BG" w:eastAsia="bg-BG"/>
        </w:rPr>
        <w:t>Закона за обществените поръчки. За нерегламентираните в настоящите указания и документацията за участие условия по провеждането на процедурата, се прилагат разпоредбите на Закона за обществените поръчки и ППЗОП, както и приложимите национални и международни нормативни актове, съобразно с предмета на поръчката.</w:t>
      </w:r>
    </w:p>
    <w:p w:rsidR="005206FF" w:rsidRPr="00F35699" w:rsidRDefault="005206FF" w:rsidP="005206FF">
      <w:pPr>
        <w:overflowPunct w:val="0"/>
        <w:autoSpaceDE w:val="0"/>
        <w:autoSpaceDN w:val="0"/>
        <w:adjustRightInd w:val="0"/>
        <w:ind w:left="-284" w:right="-49" w:firstLine="644"/>
        <w:jc w:val="both"/>
        <w:rPr>
          <w:b/>
          <w:sz w:val="24"/>
          <w:szCs w:val="24"/>
          <w:lang w:val="bg-BG"/>
        </w:rPr>
      </w:pPr>
      <w:r w:rsidRPr="00F35699">
        <w:rPr>
          <w:b/>
          <w:sz w:val="24"/>
          <w:szCs w:val="24"/>
          <w:lang w:val="bg-BG"/>
        </w:rPr>
        <w:t xml:space="preserve">                                       В) Предмет на обществената поръчка</w:t>
      </w:r>
    </w:p>
    <w:p w:rsidR="00C30BA2" w:rsidRPr="00C30BA2" w:rsidRDefault="005302BA" w:rsidP="00C30BA2">
      <w:pPr>
        <w:tabs>
          <w:tab w:val="num" w:pos="360"/>
        </w:tabs>
        <w:jc w:val="both"/>
        <w:rPr>
          <w:rFonts w:eastAsia="Calibri"/>
          <w:b/>
          <w:sz w:val="24"/>
          <w:szCs w:val="24"/>
          <w:lang w:val="bg-BG"/>
        </w:rPr>
      </w:pPr>
      <w:r w:rsidRPr="00F35699">
        <w:rPr>
          <w:bCs/>
          <w:sz w:val="24"/>
          <w:szCs w:val="24"/>
          <w:lang w:val="bg-BG"/>
        </w:rPr>
        <w:tab/>
        <w:t xml:space="preserve">Обществената поръчка, </w:t>
      </w:r>
      <w:r w:rsidRPr="00F35699">
        <w:rPr>
          <w:sz w:val="24"/>
          <w:szCs w:val="24"/>
          <w:lang w:val="bg-BG"/>
        </w:rPr>
        <w:t>изпълнима при условията, описани в настоящите Указания и документацията за участие в процедурата е с предмет:</w:t>
      </w:r>
      <w:r w:rsidRPr="00F35699">
        <w:rPr>
          <w:b/>
          <w:bCs/>
          <w:sz w:val="24"/>
          <w:szCs w:val="24"/>
          <w:lang w:val="bg-BG"/>
        </w:rPr>
        <w:t xml:space="preserve"> </w:t>
      </w:r>
      <w:r w:rsidR="00C30BA2" w:rsidRPr="00C30BA2">
        <w:rPr>
          <w:rFonts w:eastAsia="Calibri"/>
          <w:b/>
          <w:sz w:val="24"/>
          <w:szCs w:val="24"/>
        </w:rPr>
        <w:t>“</w:t>
      </w:r>
      <w:r w:rsidR="00C30BA2" w:rsidRPr="00C30BA2">
        <w:rPr>
          <w:rFonts w:eastAsia="Calibri"/>
          <w:b/>
          <w:sz w:val="24"/>
          <w:szCs w:val="24"/>
          <w:lang w:val="bg-BG"/>
        </w:rPr>
        <w:t>Изпълнение на необходимите информационно</w:t>
      </w:r>
      <w:r w:rsidR="00C30BA2" w:rsidRPr="00C30BA2">
        <w:rPr>
          <w:rFonts w:eastAsia="Calibri"/>
          <w:b/>
          <w:sz w:val="24"/>
          <w:szCs w:val="24"/>
        </w:rPr>
        <w:t>-</w:t>
      </w:r>
      <w:r w:rsidR="00C30BA2" w:rsidRPr="00C30BA2">
        <w:rPr>
          <w:rFonts w:eastAsia="Calibri"/>
          <w:b/>
          <w:sz w:val="24"/>
          <w:szCs w:val="24"/>
          <w:lang w:val="bg-BG"/>
        </w:rPr>
        <w:t>комуникационни</w:t>
      </w:r>
      <w:r w:rsidR="00C30BA2">
        <w:rPr>
          <w:rFonts w:eastAsia="Calibri"/>
          <w:b/>
          <w:sz w:val="24"/>
          <w:szCs w:val="24"/>
        </w:rPr>
        <w:t xml:space="preserve"> </w:t>
      </w:r>
      <w:r w:rsidR="00C30BA2" w:rsidRPr="00C30BA2">
        <w:rPr>
          <w:rFonts w:eastAsia="Calibri"/>
          <w:b/>
          <w:sz w:val="24"/>
          <w:szCs w:val="24"/>
          <w:lang w:val="bg-BG"/>
        </w:rPr>
        <w:t>технологии (ИКТ) за модернизиране на градския транспорт в гр.</w:t>
      </w:r>
      <w:r w:rsidR="00C30BA2">
        <w:rPr>
          <w:rFonts w:eastAsia="Calibri"/>
          <w:b/>
          <w:sz w:val="24"/>
          <w:szCs w:val="24"/>
        </w:rPr>
        <w:t xml:space="preserve"> </w:t>
      </w:r>
      <w:r w:rsidR="00C30BA2" w:rsidRPr="00C30BA2">
        <w:rPr>
          <w:rFonts w:eastAsia="Calibri"/>
          <w:b/>
          <w:sz w:val="24"/>
          <w:szCs w:val="24"/>
          <w:lang w:val="bg-BG"/>
        </w:rPr>
        <w:t>Габрово</w:t>
      </w:r>
      <w:r w:rsidR="00C30BA2" w:rsidRPr="00C30BA2">
        <w:rPr>
          <w:rFonts w:eastAsia="Calibri"/>
          <w:b/>
          <w:sz w:val="24"/>
          <w:szCs w:val="24"/>
        </w:rPr>
        <w:t>”</w:t>
      </w:r>
      <w:r w:rsidR="00C30BA2" w:rsidRPr="00C30BA2">
        <w:rPr>
          <w:rFonts w:eastAsia="Calibri"/>
          <w:b/>
          <w:sz w:val="24"/>
          <w:szCs w:val="24"/>
          <w:lang w:val="bg-BG"/>
        </w:rPr>
        <w:t xml:space="preserve"> </w:t>
      </w:r>
      <w:r w:rsidR="00C30BA2" w:rsidRPr="00C30BA2">
        <w:rPr>
          <w:rFonts w:eastAsia="Calibri"/>
          <w:sz w:val="24"/>
          <w:szCs w:val="24"/>
          <w:lang w:val="bg-BG"/>
        </w:rPr>
        <w:t xml:space="preserve">в рамките на проект „Развитие на устойчив градски транспорт на град Габрово“, който се осъществява с финансовата подкрепа на Оперативна програма „Региони в растеж” 2014-2020 г., </w:t>
      </w:r>
      <w:proofErr w:type="spellStart"/>
      <w:r w:rsidR="00C30BA2" w:rsidRPr="00C30BA2">
        <w:rPr>
          <w:rFonts w:eastAsia="Calibri"/>
          <w:sz w:val="24"/>
          <w:szCs w:val="24"/>
          <w:lang w:val="bg-BG"/>
        </w:rPr>
        <w:t>съфинансирана</w:t>
      </w:r>
      <w:proofErr w:type="spellEnd"/>
      <w:r w:rsidR="00C30BA2" w:rsidRPr="00C30BA2">
        <w:rPr>
          <w:rFonts w:eastAsia="Calibri"/>
          <w:sz w:val="24"/>
          <w:szCs w:val="24"/>
          <w:lang w:val="bg-BG"/>
        </w:rPr>
        <w:t xml:space="preserve"> от Европейския съюз чрез Европейския фонд за регионално развитие.</w:t>
      </w:r>
    </w:p>
    <w:p w:rsidR="00201D72" w:rsidRPr="00F35699" w:rsidRDefault="00201D72" w:rsidP="0006467C">
      <w:pPr>
        <w:tabs>
          <w:tab w:val="num" w:pos="360"/>
        </w:tabs>
        <w:jc w:val="both"/>
        <w:rPr>
          <w:rFonts w:eastAsia="Calibri"/>
          <w:b/>
          <w:sz w:val="24"/>
          <w:szCs w:val="24"/>
          <w:lang w:val="bg-BG"/>
        </w:rPr>
      </w:pPr>
    </w:p>
    <w:p w:rsidR="00F00698" w:rsidRPr="0008366F" w:rsidRDefault="005206FF" w:rsidP="00F00698">
      <w:pPr>
        <w:tabs>
          <w:tab w:val="left" w:pos="709"/>
        </w:tabs>
        <w:contextualSpacing/>
        <w:jc w:val="both"/>
        <w:rPr>
          <w:rFonts w:eastAsia="Batang"/>
          <w:color w:val="000000"/>
          <w:sz w:val="24"/>
          <w:szCs w:val="24"/>
          <w:lang w:eastAsia="bg-BG"/>
        </w:rPr>
      </w:pPr>
      <w:r w:rsidRPr="00F35699">
        <w:rPr>
          <w:rFonts w:eastAsia="Batang"/>
          <w:b/>
          <w:color w:val="000000"/>
          <w:sz w:val="24"/>
          <w:szCs w:val="24"/>
          <w:lang w:val="bg-BG" w:eastAsia="bg-BG"/>
        </w:rPr>
        <w:t>1.</w:t>
      </w:r>
      <w:r w:rsidRPr="00F35699">
        <w:rPr>
          <w:rFonts w:eastAsia="Batang"/>
          <w:color w:val="000000"/>
          <w:sz w:val="24"/>
          <w:szCs w:val="24"/>
          <w:lang w:val="bg-BG" w:eastAsia="bg-BG"/>
        </w:rPr>
        <w:t xml:space="preserve"> </w:t>
      </w:r>
      <w:r w:rsidRPr="00F35699">
        <w:rPr>
          <w:rFonts w:eastAsia="Batang"/>
          <w:b/>
          <w:color w:val="000000"/>
          <w:sz w:val="24"/>
          <w:szCs w:val="24"/>
          <w:lang w:val="bg-BG" w:eastAsia="bg-BG"/>
        </w:rPr>
        <w:t xml:space="preserve">Кратка информация за </w:t>
      </w:r>
      <w:r w:rsidR="00560E19" w:rsidRPr="00F35699">
        <w:rPr>
          <w:rFonts w:eastAsia="Batang"/>
          <w:b/>
          <w:color w:val="000000"/>
          <w:sz w:val="24"/>
          <w:szCs w:val="24"/>
          <w:lang w:val="bg-BG" w:eastAsia="bg-BG"/>
        </w:rPr>
        <w:t>проект „Развитие на устойчив градски транспорт на град Габрово“ на Община Габрово</w:t>
      </w:r>
      <w:r w:rsidRPr="00F35699">
        <w:rPr>
          <w:rFonts w:eastAsia="Batang"/>
          <w:b/>
          <w:color w:val="000000"/>
          <w:sz w:val="24"/>
          <w:szCs w:val="24"/>
          <w:lang w:val="bg-BG" w:eastAsia="bg-BG"/>
        </w:rPr>
        <w:t>, в рамките на настоящата обществена поръчка.</w:t>
      </w:r>
    </w:p>
    <w:p w:rsidR="005206FF" w:rsidRPr="00F35699" w:rsidRDefault="008F6287" w:rsidP="008F6287">
      <w:pPr>
        <w:jc w:val="both"/>
        <w:rPr>
          <w:rFonts w:eastAsia="Batang"/>
          <w:b/>
          <w:bCs/>
          <w:color w:val="000000"/>
          <w:sz w:val="24"/>
          <w:szCs w:val="24"/>
          <w:lang w:val="bg-BG" w:eastAsia="bg-BG"/>
        </w:rPr>
      </w:pPr>
      <w:r w:rsidRPr="00F35699">
        <w:rPr>
          <w:rFonts w:eastAsia="Batang"/>
          <w:b/>
          <w:color w:val="000000"/>
          <w:sz w:val="24"/>
          <w:szCs w:val="24"/>
          <w:lang w:val="bg-BG" w:eastAsia="bg-BG"/>
        </w:rPr>
        <w:tab/>
      </w:r>
      <w:r w:rsidR="005206FF" w:rsidRPr="00F35699">
        <w:rPr>
          <w:rFonts w:eastAsia="Batang"/>
          <w:b/>
          <w:color w:val="000000"/>
          <w:sz w:val="24"/>
          <w:szCs w:val="24"/>
          <w:lang w:val="bg-BG" w:eastAsia="bg-BG"/>
        </w:rPr>
        <w:t>Проект</w:t>
      </w:r>
      <w:r w:rsidR="005206FF" w:rsidRPr="00F35699">
        <w:rPr>
          <w:rFonts w:eastAsia="Batang"/>
          <w:color w:val="000000"/>
          <w:sz w:val="24"/>
          <w:szCs w:val="24"/>
          <w:lang w:val="bg-BG" w:eastAsia="bg-BG"/>
        </w:rPr>
        <w:t xml:space="preserve"> </w:t>
      </w:r>
      <w:r w:rsidR="005206FF" w:rsidRPr="00F35699">
        <w:rPr>
          <w:rFonts w:eastAsia="Batang"/>
          <w:b/>
          <w:bCs/>
          <w:color w:val="000000"/>
          <w:sz w:val="24"/>
          <w:szCs w:val="24"/>
          <w:lang w:val="bg-BG" w:eastAsia="bg-BG"/>
        </w:rPr>
        <w:t>„Развитие на устойчив градски транспорт на град Габрово“</w:t>
      </w:r>
    </w:p>
    <w:p w:rsidR="005206FF" w:rsidRPr="00F35699" w:rsidRDefault="005206FF" w:rsidP="005206FF">
      <w:pPr>
        <w:tabs>
          <w:tab w:val="left" w:pos="709"/>
        </w:tabs>
        <w:jc w:val="both"/>
        <w:rPr>
          <w:rFonts w:eastAsia="Batang"/>
          <w:color w:val="000000"/>
          <w:sz w:val="24"/>
          <w:szCs w:val="24"/>
          <w:lang w:val="bg-BG" w:eastAsia="bg-BG"/>
        </w:rPr>
      </w:pPr>
      <w:r w:rsidRPr="00F35699">
        <w:rPr>
          <w:rFonts w:eastAsia="Batang"/>
          <w:color w:val="000000"/>
          <w:sz w:val="24"/>
          <w:szCs w:val="24"/>
          <w:lang w:val="bg-BG" w:eastAsia="bg-BG"/>
        </w:rPr>
        <w:tab/>
        <w:t>Изпълнението на проекта ще допринесе за развитието на устойчив градски транспорт на гр. Габрово посредством инвестиции в подобряване на транспортната инфраструктура и системи с положително въздействие върху качеството на обслужване на пътниците. Проектът прилага интегриран териториален подход, включващ система от свързани действия, целящи трайно подобрение на икономическото, социалното и екологичното състояние на територията. Той е част от Програмата за реализация на Интегрирания план за градско възстановяване и развитие на гр. Габрово до 2020 г. под заглавие проект Х</w:t>
      </w:r>
      <w:r w:rsidRPr="00F35699">
        <w:rPr>
          <w:rFonts w:ascii="Cambria Math" w:eastAsia="Batang" w:hAnsi="Cambria Math" w:cs="Cambria Math"/>
          <w:color w:val="000000"/>
          <w:sz w:val="24"/>
          <w:szCs w:val="24"/>
          <w:lang w:val="bg-BG" w:eastAsia="bg-BG"/>
        </w:rPr>
        <w:t>‐</w:t>
      </w:r>
      <w:r w:rsidRPr="00F35699">
        <w:rPr>
          <w:rFonts w:eastAsia="Batang"/>
          <w:color w:val="000000"/>
          <w:sz w:val="24"/>
          <w:szCs w:val="24"/>
          <w:lang w:val="bg-BG" w:eastAsia="bg-BG"/>
        </w:rPr>
        <w:t xml:space="preserve">7.1 "Мобилен град". </w:t>
      </w:r>
    </w:p>
    <w:p w:rsidR="005206FF" w:rsidRPr="00F35699" w:rsidRDefault="005206FF" w:rsidP="005206FF">
      <w:pPr>
        <w:tabs>
          <w:tab w:val="left" w:pos="709"/>
        </w:tabs>
        <w:jc w:val="both"/>
        <w:rPr>
          <w:rFonts w:eastAsia="Batang"/>
          <w:color w:val="000000"/>
          <w:sz w:val="24"/>
          <w:szCs w:val="24"/>
          <w:lang w:val="bg-BG" w:eastAsia="bg-BG"/>
        </w:rPr>
      </w:pPr>
      <w:r w:rsidRPr="00F35699">
        <w:rPr>
          <w:rFonts w:eastAsia="Batang"/>
          <w:color w:val="000000"/>
          <w:sz w:val="24"/>
          <w:szCs w:val="24"/>
          <w:lang w:val="bg-BG" w:eastAsia="bg-BG"/>
        </w:rPr>
        <w:tab/>
        <w:t xml:space="preserve">Проектът предвижда реконструкция на транспортната инфраструктура и съоръженията към нея посредством преустройство на съществуваща автобусна спирка в „джоб“; реконструкция на пътно кръстовище и </w:t>
      </w:r>
      <w:proofErr w:type="spellStart"/>
      <w:r w:rsidRPr="00F35699">
        <w:rPr>
          <w:rFonts w:eastAsia="Batang"/>
          <w:color w:val="000000"/>
          <w:sz w:val="24"/>
          <w:szCs w:val="24"/>
          <w:lang w:val="bg-BG" w:eastAsia="bg-BG"/>
        </w:rPr>
        <w:t>предгаров</w:t>
      </w:r>
      <w:proofErr w:type="spellEnd"/>
      <w:r w:rsidRPr="00F35699">
        <w:rPr>
          <w:rFonts w:eastAsia="Batang"/>
          <w:color w:val="000000"/>
          <w:sz w:val="24"/>
          <w:szCs w:val="24"/>
          <w:lang w:val="bg-BG" w:eastAsia="bg-BG"/>
        </w:rPr>
        <w:t xml:space="preserve"> площад; възстановяване, ремонт и модернизация на 2 бр. пешеходни подлези на възлови кръстовища и подобряване на организацията на движението на 5 бр. от най-натоварените кръстовища в гр. Габрово.</w:t>
      </w:r>
    </w:p>
    <w:p w:rsidR="005206FF" w:rsidRPr="00F35699" w:rsidRDefault="005206FF" w:rsidP="005206FF">
      <w:pPr>
        <w:tabs>
          <w:tab w:val="left" w:pos="709"/>
        </w:tabs>
        <w:jc w:val="both"/>
        <w:rPr>
          <w:rFonts w:eastAsia="Batang"/>
          <w:color w:val="000000"/>
          <w:sz w:val="24"/>
          <w:szCs w:val="24"/>
          <w:lang w:val="bg-BG" w:eastAsia="bg-BG"/>
        </w:rPr>
      </w:pPr>
      <w:r w:rsidRPr="00F35699">
        <w:rPr>
          <w:rFonts w:eastAsia="Batang"/>
          <w:color w:val="000000"/>
          <w:sz w:val="24"/>
          <w:szCs w:val="24"/>
          <w:lang w:val="bg-BG" w:eastAsia="bg-BG"/>
        </w:rPr>
        <w:tab/>
        <w:t xml:space="preserve">За модернизиране на градския транспорт ще бъдат закупени 14 бр. нови автобуси в т.ч.: 6 бр. автобуси с дължина 12 м. и 8 бр. автобуси с дължина 7-8 м., отговарящи на европейските норми за вредни емисии от двигателите и използване на </w:t>
      </w:r>
      <w:proofErr w:type="spellStart"/>
      <w:r w:rsidRPr="00F35699">
        <w:rPr>
          <w:rFonts w:eastAsia="Batang"/>
          <w:color w:val="000000"/>
          <w:sz w:val="24"/>
          <w:szCs w:val="24"/>
          <w:lang w:val="bg-BG" w:eastAsia="bg-BG"/>
        </w:rPr>
        <w:t>възобновяеми</w:t>
      </w:r>
      <w:proofErr w:type="spellEnd"/>
      <w:r w:rsidRPr="00F35699">
        <w:rPr>
          <w:rFonts w:eastAsia="Batang"/>
          <w:color w:val="000000"/>
          <w:sz w:val="24"/>
          <w:szCs w:val="24"/>
          <w:lang w:val="bg-BG" w:eastAsia="bg-BG"/>
        </w:rPr>
        <w:t xml:space="preserve">/алтернативни енергийни източници в градския транспорт. За зареждане на новите </w:t>
      </w:r>
      <w:proofErr w:type="spellStart"/>
      <w:r w:rsidRPr="00F35699">
        <w:rPr>
          <w:rFonts w:eastAsia="Batang"/>
          <w:color w:val="000000"/>
          <w:sz w:val="24"/>
          <w:szCs w:val="24"/>
          <w:lang w:val="bg-BG" w:eastAsia="bg-BG"/>
        </w:rPr>
        <w:t>електробуси</w:t>
      </w:r>
      <w:proofErr w:type="spellEnd"/>
      <w:r w:rsidRPr="00F35699">
        <w:rPr>
          <w:rFonts w:eastAsia="Batang"/>
          <w:color w:val="000000"/>
          <w:sz w:val="24"/>
          <w:szCs w:val="24"/>
          <w:lang w:val="bg-BG" w:eastAsia="bg-BG"/>
        </w:rPr>
        <w:t xml:space="preserve"> е предвидена доставка и монтаж на 3 бр. зарядни станции.</w:t>
      </w:r>
    </w:p>
    <w:p w:rsidR="005206FF" w:rsidRPr="00F35699" w:rsidRDefault="005206FF" w:rsidP="005206FF">
      <w:pPr>
        <w:tabs>
          <w:tab w:val="left" w:pos="709"/>
        </w:tabs>
        <w:jc w:val="both"/>
        <w:rPr>
          <w:rFonts w:eastAsia="Batang"/>
          <w:color w:val="000000"/>
          <w:sz w:val="24"/>
          <w:szCs w:val="24"/>
          <w:lang w:val="bg-BG" w:eastAsia="bg-BG"/>
        </w:rPr>
      </w:pPr>
      <w:r w:rsidRPr="00F35699">
        <w:rPr>
          <w:rFonts w:eastAsia="Batang"/>
          <w:color w:val="000000"/>
          <w:sz w:val="24"/>
          <w:szCs w:val="24"/>
          <w:lang w:val="bg-BG" w:eastAsia="bg-BG"/>
        </w:rPr>
        <w:lastRenderedPageBreak/>
        <w:tab/>
        <w:t>Транспортните системи ще бъдат модернизирани посредством изпълнение на необходимите информационно-комуникационни технологии в градския транспорт чрез доставка и монтаж на електронни информационни табла /ЕИТ/ на 104 бр. спирки на територията на града и доставка, и монтаж на бордово оборудване в 57 бр. превозните средства на обществения градски транспорт. По този начин ще се визуализира информация в реално време за пристигането на превозните средства до спирките по съответен маршрут, като ще бъде изградена система за управление на градския транспорт, включваща хардуер и софтуер.</w:t>
      </w:r>
    </w:p>
    <w:p w:rsidR="005206FF" w:rsidRPr="00F35699" w:rsidRDefault="005206FF" w:rsidP="005206FF">
      <w:pPr>
        <w:tabs>
          <w:tab w:val="left" w:pos="709"/>
        </w:tabs>
        <w:jc w:val="both"/>
        <w:rPr>
          <w:rFonts w:eastAsia="Batang"/>
          <w:color w:val="000000"/>
          <w:sz w:val="24"/>
          <w:szCs w:val="24"/>
          <w:lang w:val="bg-BG" w:eastAsia="bg-BG"/>
        </w:rPr>
      </w:pPr>
      <w:r w:rsidRPr="00F35699">
        <w:rPr>
          <w:rFonts w:eastAsia="Batang"/>
          <w:color w:val="000000"/>
          <w:sz w:val="24"/>
          <w:szCs w:val="24"/>
          <w:lang w:val="bg-BG" w:eastAsia="bg-BG"/>
        </w:rPr>
        <w:tab/>
        <w:t>Основните дейности по проекта обхващат управление на проекта, мерки за информация и комуникация, подготовка и провеждане на обществени поръчки за избор на изпълнители, изпълнение на строително-монтажни работи в обекти от транспортната инфраструктура, изпълнение на информационно-комуникационни технологии (ИКТ) в градския транспорт, доставка на подвижен състав и зарядни станции, строителен надзор, авторски надзор и одит на проекта.</w:t>
      </w:r>
    </w:p>
    <w:p w:rsidR="005206FF" w:rsidRPr="00F35699" w:rsidRDefault="005206FF" w:rsidP="005206FF">
      <w:pPr>
        <w:tabs>
          <w:tab w:val="left" w:pos="709"/>
        </w:tabs>
        <w:jc w:val="both"/>
        <w:rPr>
          <w:rFonts w:eastAsia="Batang"/>
          <w:color w:val="000000"/>
          <w:sz w:val="24"/>
          <w:szCs w:val="24"/>
          <w:lang w:val="bg-BG" w:eastAsia="bg-BG"/>
        </w:rPr>
      </w:pPr>
      <w:r w:rsidRPr="00F35699">
        <w:rPr>
          <w:rFonts w:eastAsia="Batang"/>
          <w:color w:val="000000"/>
          <w:sz w:val="24"/>
          <w:szCs w:val="24"/>
          <w:lang w:val="bg-BG" w:eastAsia="bg-BG"/>
        </w:rPr>
        <w:tab/>
        <w:t xml:space="preserve">Продължителността на проекта е 36 месеца и е на обща стойност 13 430 540,62 лв., от които 9 000 </w:t>
      </w:r>
      <w:proofErr w:type="spellStart"/>
      <w:r w:rsidRPr="00F35699">
        <w:rPr>
          <w:rFonts w:eastAsia="Batang"/>
          <w:color w:val="000000"/>
          <w:sz w:val="24"/>
          <w:szCs w:val="24"/>
          <w:lang w:val="bg-BG" w:eastAsia="bg-BG"/>
        </w:rPr>
        <w:t>000</w:t>
      </w:r>
      <w:proofErr w:type="spellEnd"/>
      <w:r w:rsidRPr="00F35699">
        <w:rPr>
          <w:rFonts w:eastAsia="Batang"/>
          <w:color w:val="000000"/>
          <w:sz w:val="24"/>
          <w:szCs w:val="24"/>
          <w:lang w:val="bg-BG" w:eastAsia="bg-BG"/>
        </w:rPr>
        <w:t xml:space="preserve"> лв. представляват безвъзмездна финансова помощ.</w:t>
      </w:r>
    </w:p>
    <w:p w:rsidR="005206FF" w:rsidRPr="00F35699" w:rsidRDefault="005206FF" w:rsidP="005206FF">
      <w:pPr>
        <w:widowControl w:val="0"/>
        <w:tabs>
          <w:tab w:val="left" w:pos="0"/>
          <w:tab w:val="left" w:pos="360"/>
        </w:tabs>
        <w:autoSpaceDE w:val="0"/>
        <w:autoSpaceDN w:val="0"/>
        <w:adjustRightInd w:val="0"/>
        <w:ind w:right="99"/>
        <w:jc w:val="both"/>
        <w:rPr>
          <w:b/>
          <w:bCs/>
          <w:i/>
          <w:sz w:val="24"/>
          <w:szCs w:val="24"/>
          <w:lang w:val="bg-BG"/>
        </w:rPr>
      </w:pPr>
    </w:p>
    <w:p w:rsidR="00560E19" w:rsidRPr="00AE3EBC" w:rsidRDefault="00560E19" w:rsidP="00560E19">
      <w:pPr>
        <w:ind w:firstLine="570"/>
        <w:jc w:val="both"/>
        <w:rPr>
          <w:rFonts w:eastAsia="Batang"/>
          <w:b/>
          <w:sz w:val="24"/>
          <w:szCs w:val="24"/>
        </w:rPr>
      </w:pPr>
      <w:r w:rsidRPr="00F35699">
        <w:rPr>
          <w:rFonts w:eastAsia="Batang"/>
          <w:b/>
          <w:sz w:val="24"/>
          <w:szCs w:val="24"/>
          <w:lang w:val="bg-BG"/>
        </w:rPr>
        <w:t>2</w:t>
      </w:r>
      <w:r w:rsidR="005206FF" w:rsidRPr="00F35699">
        <w:rPr>
          <w:rFonts w:eastAsia="Batang"/>
          <w:b/>
          <w:sz w:val="24"/>
          <w:szCs w:val="24"/>
          <w:lang w:val="bg-BG"/>
        </w:rPr>
        <w:t xml:space="preserve">. </w:t>
      </w:r>
      <w:r w:rsidRPr="00F35699">
        <w:rPr>
          <w:rFonts w:eastAsia="Batang"/>
          <w:b/>
          <w:sz w:val="24"/>
          <w:szCs w:val="24"/>
          <w:lang w:val="bg-BG"/>
        </w:rPr>
        <w:t xml:space="preserve">Обхват на предвидените </w:t>
      </w:r>
      <w:r w:rsidR="00AE3EBC">
        <w:rPr>
          <w:rFonts w:eastAsia="Batang"/>
          <w:b/>
          <w:sz w:val="24"/>
          <w:szCs w:val="24"/>
          <w:lang w:val="bg-BG"/>
        </w:rPr>
        <w:t>дейности</w:t>
      </w:r>
    </w:p>
    <w:p w:rsidR="00005B17" w:rsidRDefault="00005B17" w:rsidP="00005B17">
      <w:pPr>
        <w:pStyle w:val="111"/>
        <w:ind w:firstLine="570"/>
        <w:rPr>
          <w:rStyle w:val="filled-value"/>
        </w:rPr>
      </w:pPr>
      <w:r>
        <w:rPr>
          <w:rStyle w:val="filled-value"/>
        </w:rPr>
        <w:t xml:space="preserve">Предмета на обществената поръчка предвижда </w:t>
      </w:r>
      <w:r w:rsidRPr="00816C5C">
        <w:rPr>
          <w:rStyle w:val="filled-value"/>
        </w:rPr>
        <w:t>доставка и монтаж на електронни информационни табла /ЕИТ/ на 104 бр. спирки на територията на града, доставка на бордово оборудване за 57 бр. превозните средства на обществения градски транспорт и изграждане на системата за управление на градския транспорт (в т.ч. хардуер и софтуер).</w:t>
      </w:r>
    </w:p>
    <w:p w:rsidR="00005B17" w:rsidRDefault="00005B17" w:rsidP="005206FF">
      <w:pPr>
        <w:widowControl w:val="0"/>
        <w:tabs>
          <w:tab w:val="left" w:pos="-240"/>
          <w:tab w:val="left" w:pos="360"/>
        </w:tabs>
        <w:autoSpaceDE w:val="0"/>
        <w:autoSpaceDN w:val="0"/>
        <w:adjustRightInd w:val="0"/>
        <w:ind w:left="-284" w:right="99" w:firstLine="644"/>
        <w:jc w:val="center"/>
        <w:rPr>
          <w:sz w:val="24"/>
          <w:szCs w:val="24"/>
          <w:lang w:val="bg-BG" w:eastAsia="bg-BG"/>
        </w:rPr>
      </w:pPr>
    </w:p>
    <w:p w:rsidR="005206FF" w:rsidRPr="00F35699" w:rsidRDefault="005206FF" w:rsidP="005206FF">
      <w:pPr>
        <w:widowControl w:val="0"/>
        <w:tabs>
          <w:tab w:val="left" w:pos="-240"/>
          <w:tab w:val="left" w:pos="360"/>
        </w:tabs>
        <w:autoSpaceDE w:val="0"/>
        <w:autoSpaceDN w:val="0"/>
        <w:adjustRightInd w:val="0"/>
        <w:ind w:left="-284" w:right="99" w:firstLine="644"/>
        <w:jc w:val="center"/>
        <w:rPr>
          <w:b/>
          <w:bCs/>
          <w:sz w:val="24"/>
          <w:szCs w:val="24"/>
          <w:lang w:val="bg-BG"/>
        </w:rPr>
      </w:pPr>
      <w:r w:rsidRPr="00F35699">
        <w:rPr>
          <w:b/>
          <w:bCs/>
          <w:sz w:val="24"/>
          <w:szCs w:val="24"/>
          <w:lang w:val="bg-BG"/>
        </w:rPr>
        <w:t xml:space="preserve">Г) Мотиви за избор на процедурата </w:t>
      </w:r>
    </w:p>
    <w:p w:rsidR="00560E19" w:rsidRPr="00F35699" w:rsidRDefault="005206FF" w:rsidP="0043798B">
      <w:pPr>
        <w:ind w:firstLine="570"/>
        <w:jc w:val="both"/>
        <w:rPr>
          <w:rFonts w:eastAsia="Batang"/>
          <w:b/>
          <w:i/>
          <w:iCs/>
          <w:sz w:val="24"/>
          <w:szCs w:val="24"/>
          <w:highlight w:val="yellow"/>
          <w:lang w:val="bg-BG"/>
        </w:rPr>
      </w:pPr>
      <w:r w:rsidRPr="00F35699">
        <w:rPr>
          <w:sz w:val="24"/>
          <w:szCs w:val="24"/>
          <w:lang w:val="bg-BG"/>
        </w:rPr>
        <w:tab/>
      </w:r>
      <w:r w:rsidR="00560E19" w:rsidRPr="00F35699">
        <w:rPr>
          <w:rFonts w:eastAsia="Batang"/>
          <w:sz w:val="24"/>
          <w:szCs w:val="24"/>
          <w:lang w:val="bg-BG"/>
        </w:rPr>
        <w:t xml:space="preserve">Прогнозната стойност на възлаганата обществена поръчка е до </w:t>
      </w:r>
      <w:r w:rsidR="00C30BA2" w:rsidRPr="00C30BA2">
        <w:rPr>
          <w:rFonts w:eastAsia="Batang"/>
          <w:b/>
          <w:i/>
          <w:iCs/>
          <w:sz w:val="24"/>
          <w:szCs w:val="24"/>
          <w:lang w:val="bg-BG"/>
        </w:rPr>
        <w:t>1 063 291.29</w:t>
      </w:r>
      <w:r w:rsidR="0006467C" w:rsidRPr="00F35699">
        <w:rPr>
          <w:rFonts w:eastAsia="Batang"/>
          <w:b/>
          <w:i/>
          <w:iCs/>
          <w:sz w:val="24"/>
          <w:szCs w:val="24"/>
          <w:lang w:val="bg-BG"/>
        </w:rPr>
        <w:t xml:space="preserve"> лв.</w:t>
      </w:r>
      <w:r w:rsidR="0006467C" w:rsidRPr="00F35699">
        <w:rPr>
          <w:rFonts w:eastAsia="Batang"/>
          <w:b/>
          <w:iCs/>
          <w:sz w:val="24"/>
          <w:szCs w:val="24"/>
          <w:lang w:val="bg-BG"/>
        </w:rPr>
        <w:t xml:space="preserve"> </w:t>
      </w:r>
      <w:r w:rsidR="0006467C" w:rsidRPr="00F35699">
        <w:rPr>
          <w:rFonts w:eastAsia="Batang"/>
          <w:iCs/>
          <w:sz w:val="24"/>
          <w:szCs w:val="24"/>
          <w:lang w:val="bg-BG"/>
        </w:rPr>
        <w:t>(</w:t>
      </w:r>
      <w:r w:rsidR="00C30BA2">
        <w:rPr>
          <w:rFonts w:eastAsia="Batang"/>
          <w:iCs/>
          <w:sz w:val="24"/>
          <w:szCs w:val="24"/>
          <w:lang w:val="bg-BG"/>
        </w:rPr>
        <w:t>един милион шестдесет и три</w:t>
      </w:r>
      <w:r w:rsidR="0006467C" w:rsidRPr="00F35699">
        <w:rPr>
          <w:rFonts w:eastAsia="Batang"/>
          <w:iCs/>
          <w:sz w:val="24"/>
          <w:szCs w:val="24"/>
          <w:lang w:val="bg-BG"/>
        </w:rPr>
        <w:t xml:space="preserve"> хиляди </w:t>
      </w:r>
      <w:r w:rsidR="00C30BA2">
        <w:rPr>
          <w:rFonts w:eastAsia="Batang"/>
          <w:iCs/>
          <w:sz w:val="24"/>
          <w:szCs w:val="24"/>
          <w:lang w:val="bg-BG"/>
        </w:rPr>
        <w:t>двеста деветдесет и един</w:t>
      </w:r>
      <w:r w:rsidR="0006467C" w:rsidRPr="00F35699">
        <w:rPr>
          <w:rFonts w:eastAsia="Batang"/>
          <w:iCs/>
          <w:sz w:val="24"/>
          <w:szCs w:val="24"/>
          <w:lang w:val="bg-BG"/>
        </w:rPr>
        <w:t xml:space="preserve"> лева и </w:t>
      </w:r>
      <w:r w:rsidR="00C30BA2">
        <w:rPr>
          <w:rFonts w:eastAsia="Batang"/>
          <w:iCs/>
          <w:sz w:val="24"/>
          <w:szCs w:val="24"/>
          <w:lang w:val="bg-BG"/>
        </w:rPr>
        <w:t>29</w:t>
      </w:r>
      <w:r w:rsidR="0006467C" w:rsidRPr="00F35699">
        <w:rPr>
          <w:rFonts w:eastAsia="Batang"/>
          <w:iCs/>
          <w:sz w:val="24"/>
          <w:szCs w:val="24"/>
          <w:lang w:val="bg-BG"/>
        </w:rPr>
        <w:t xml:space="preserve"> ст.) </w:t>
      </w:r>
      <w:r w:rsidR="0006467C" w:rsidRPr="00F35699">
        <w:rPr>
          <w:rFonts w:eastAsia="Batang"/>
          <w:b/>
          <w:iCs/>
          <w:sz w:val="24"/>
          <w:szCs w:val="24"/>
          <w:lang w:val="bg-BG"/>
        </w:rPr>
        <w:t>без ДДС</w:t>
      </w:r>
      <w:r w:rsidR="0006467C" w:rsidRPr="00F35699">
        <w:rPr>
          <w:rFonts w:eastAsia="Batang"/>
          <w:iCs/>
          <w:sz w:val="24"/>
          <w:szCs w:val="24"/>
          <w:lang w:val="bg-BG"/>
        </w:rPr>
        <w:t xml:space="preserve"> или до </w:t>
      </w:r>
      <w:r w:rsidR="00C30BA2">
        <w:rPr>
          <w:rFonts w:eastAsia="Batang"/>
          <w:b/>
          <w:i/>
          <w:iCs/>
          <w:sz w:val="24"/>
          <w:szCs w:val="24"/>
          <w:lang w:val="bg-BG"/>
        </w:rPr>
        <w:t>1 275 949.55</w:t>
      </w:r>
      <w:r w:rsidR="0006467C" w:rsidRPr="00F35699">
        <w:rPr>
          <w:rFonts w:eastAsia="Batang"/>
          <w:b/>
          <w:i/>
          <w:iCs/>
          <w:sz w:val="24"/>
          <w:szCs w:val="24"/>
          <w:lang w:val="bg-BG"/>
        </w:rPr>
        <w:t xml:space="preserve"> лева</w:t>
      </w:r>
      <w:r w:rsidR="0006467C" w:rsidRPr="00F35699">
        <w:rPr>
          <w:rFonts w:eastAsia="Batang"/>
          <w:b/>
          <w:iCs/>
          <w:sz w:val="24"/>
          <w:szCs w:val="24"/>
          <w:lang w:val="bg-BG"/>
        </w:rPr>
        <w:t xml:space="preserve"> </w:t>
      </w:r>
      <w:r w:rsidR="0006467C" w:rsidRPr="00F35699">
        <w:rPr>
          <w:rFonts w:eastAsia="Batang"/>
          <w:iCs/>
          <w:sz w:val="24"/>
          <w:szCs w:val="24"/>
          <w:lang w:val="bg-BG"/>
        </w:rPr>
        <w:t>(</w:t>
      </w:r>
      <w:r w:rsidR="00C30BA2">
        <w:rPr>
          <w:rFonts w:eastAsia="Batang"/>
          <w:iCs/>
          <w:sz w:val="24"/>
          <w:szCs w:val="24"/>
          <w:lang w:val="bg-BG"/>
        </w:rPr>
        <w:t>един милион двеста седемдесет и пет</w:t>
      </w:r>
      <w:r w:rsidR="0006467C" w:rsidRPr="00F35699">
        <w:rPr>
          <w:rFonts w:eastAsia="Batang"/>
          <w:iCs/>
          <w:sz w:val="24"/>
          <w:szCs w:val="24"/>
          <w:lang w:val="bg-BG"/>
        </w:rPr>
        <w:t xml:space="preserve"> хиляди </w:t>
      </w:r>
      <w:r w:rsidR="00C30BA2">
        <w:rPr>
          <w:rFonts w:eastAsia="Batang"/>
          <w:iCs/>
          <w:sz w:val="24"/>
          <w:szCs w:val="24"/>
          <w:lang w:val="bg-BG"/>
        </w:rPr>
        <w:t>деветстотин четиридесет и девет</w:t>
      </w:r>
      <w:r w:rsidR="0006467C" w:rsidRPr="00F35699">
        <w:rPr>
          <w:rFonts w:eastAsia="Batang"/>
          <w:iCs/>
          <w:sz w:val="24"/>
          <w:szCs w:val="24"/>
          <w:lang w:val="bg-BG"/>
        </w:rPr>
        <w:t xml:space="preserve"> лева и 5</w:t>
      </w:r>
      <w:r w:rsidR="00C30BA2">
        <w:rPr>
          <w:rFonts w:eastAsia="Batang"/>
          <w:iCs/>
          <w:sz w:val="24"/>
          <w:szCs w:val="24"/>
          <w:lang w:val="bg-BG"/>
        </w:rPr>
        <w:t>5</w:t>
      </w:r>
      <w:r w:rsidR="0006467C" w:rsidRPr="00F35699">
        <w:rPr>
          <w:rFonts w:eastAsia="Batang"/>
          <w:iCs/>
          <w:sz w:val="24"/>
          <w:szCs w:val="24"/>
          <w:lang w:val="bg-BG"/>
        </w:rPr>
        <w:t xml:space="preserve"> ст.)</w:t>
      </w:r>
      <w:r w:rsidR="0006467C" w:rsidRPr="00F35699">
        <w:rPr>
          <w:rFonts w:eastAsia="Batang"/>
          <w:b/>
          <w:iCs/>
          <w:sz w:val="24"/>
          <w:szCs w:val="24"/>
          <w:lang w:val="bg-BG"/>
        </w:rPr>
        <w:t xml:space="preserve"> с вкл. ДДС</w:t>
      </w:r>
      <w:r w:rsidR="0006467C" w:rsidRPr="00F35699">
        <w:rPr>
          <w:rFonts w:eastAsia="Batang"/>
          <w:iCs/>
          <w:sz w:val="24"/>
          <w:szCs w:val="24"/>
          <w:lang w:val="bg-BG"/>
        </w:rPr>
        <w:t>.</w:t>
      </w:r>
    </w:p>
    <w:p w:rsidR="005206FF" w:rsidRPr="00F35699" w:rsidRDefault="005206FF" w:rsidP="0006467C">
      <w:pPr>
        <w:ind w:right="-49" w:firstLine="570"/>
        <w:jc w:val="both"/>
        <w:rPr>
          <w:sz w:val="24"/>
          <w:szCs w:val="24"/>
          <w:lang w:val="bg-BG"/>
        </w:rPr>
      </w:pPr>
      <w:r w:rsidRPr="00F35699">
        <w:rPr>
          <w:sz w:val="24"/>
          <w:szCs w:val="24"/>
          <w:lang w:val="bg-BG"/>
        </w:rPr>
        <w:t>П</w:t>
      </w:r>
      <w:r w:rsidR="00560E19" w:rsidRPr="00F35699">
        <w:rPr>
          <w:sz w:val="24"/>
          <w:szCs w:val="24"/>
          <w:lang w:val="bg-BG"/>
        </w:rPr>
        <w:t>оръчката се финансира по проект</w:t>
      </w:r>
      <w:r w:rsidRPr="00F35699">
        <w:rPr>
          <w:sz w:val="24"/>
          <w:szCs w:val="24"/>
          <w:lang w:val="bg-BG"/>
        </w:rPr>
        <w:t xml:space="preserve"> „Развитие на устойчив гра</w:t>
      </w:r>
      <w:r w:rsidR="00560E19" w:rsidRPr="00F35699">
        <w:rPr>
          <w:sz w:val="24"/>
          <w:szCs w:val="24"/>
          <w:lang w:val="bg-BG"/>
        </w:rPr>
        <w:t>дски транспорт на град Габрово“</w:t>
      </w:r>
      <w:r w:rsidRPr="00F35699">
        <w:rPr>
          <w:sz w:val="24"/>
          <w:szCs w:val="24"/>
          <w:lang w:val="bg-BG"/>
        </w:rPr>
        <w:t>, финансиран по ОПРР</w:t>
      </w:r>
    </w:p>
    <w:p w:rsidR="005206FF" w:rsidRPr="00F35699" w:rsidRDefault="005206FF" w:rsidP="0043798B">
      <w:pPr>
        <w:ind w:firstLine="570"/>
        <w:jc w:val="both"/>
        <w:rPr>
          <w:sz w:val="24"/>
          <w:szCs w:val="24"/>
          <w:lang w:val="bg-BG"/>
        </w:rPr>
      </w:pPr>
      <w:r w:rsidRPr="00F35699">
        <w:rPr>
          <w:sz w:val="24"/>
          <w:szCs w:val="24"/>
          <w:lang w:val="bg-BG"/>
        </w:rPr>
        <w:t>Всички разплащания по договор</w:t>
      </w:r>
      <w:r w:rsidR="0006467C" w:rsidRPr="00F35699">
        <w:rPr>
          <w:sz w:val="24"/>
          <w:szCs w:val="24"/>
          <w:lang w:val="bg-BG"/>
        </w:rPr>
        <w:t>а</w:t>
      </w:r>
      <w:r w:rsidRPr="00F35699">
        <w:rPr>
          <w:sz w:val="24"/>
          <w:szCs w:val="24"/>
          <w:lang w:val="bg-BG"/>
        </w:rPr>
        <w:t xml:space="preserve"> ще се извършват в съответствие и по реда посочени в проекта на договор.</w:t>
      </w:r>
    </w:p>
    <w:p w:rsidR="005206FF" w:rsidRPr="00F35699" w:rsidRDefault="005206FF" w:rsidP="005206FF">
      <w:pPr>
        <w:ind w:firstLine="708"/>
        <w:jc w:val="both"/>
        <w:rPr>
          <w:sz w:val="24"/>
          <w:szCs w:val="24"/>
          <w:lang w:val="bg-BG" w:eastAsia="bg-BG"/>
        </w:rPr>
      </w:pPr>
      <w:r w:rsidRPr="00F35699">
        <w:rPr>
          <w:sz w:val="24"/>
          <w:szCs w:val="24"/>
          <w:lang w:val="bg-BG" w:eastAsia="bg-BG"/>
        </w:rPr>
        <w:t xml:space="preserve">Провеждането на предвидената в ЗОП </w:t>
      </w:r>
      <w:r w:rsidR="0043798B" w:rsidRPr="00F35699">
        <w:rPr>
          <w:sz w:val="24"/>
          <w:szCs w:val="24"/>
          <w:lang w:val="bg-BG" w:eastAsia="bg-BG"/>
        </w:rPr>
        <w:t xml:space="preserve">открита </w:t>
      </w:r>
      <w:r w:rsidRPr="00F35699">
        <w:rPr>
          <w:sz w:val="24"/>
          <w:szCs w:val="24"/>
          <w:lang w:val="bg-BG" w:eastAsia="bg-BG"/>
        </w:rPr>
        <w:t xml:space="preserve">процедура гарантира публичност и прозрачност при разходването на финансовите средства. </w:t>
      </w:r>
    </w:p>
    <w:p w:rsidR="005206FF" w:rsidRPr="00F35699" w:rsidRDefault="0006467C" w:rsidP="007E4499">
      <w:pPr>
        <w:tabs>
          <w:tab w:val="left" w:pos="0"/>
          <w:tab w:val="left" w:pos="993"/>
        </w:tabs>
        <w:ind w:right="-49" w:firstLine="709"/>
        <w:jc w:val="both"/>
        <w:rPr>
          <w:b/>
          <w:bCs/>
          <w:iCs/>
          <w:sz w:val="24"/>
          <w:szCs w:val="24"/>
          <w:lang w:val="bg-BG"/>
        </w:rPr>
      </w:pPr>
      <w:r w:rsidRPr="00F35699">
        <w:rPr>
          <w:b/>
          <w:bCs/>
          <w:iCs/>
          <w:sz w:val="24"/>
          <w:szCs w:val="24"/>
          <w:lang w:val="bg-BG"/>
        </w:rPr>
        <w:t>Поръчката не предвижда обособени позиции, тъй като предмета на процед</w:t>
      </w:r>
      <w:r w:rsidR="00005B17">
        <w:rPr>
          <w:b/>
          <w:bCs/>
          <w:iCs/>
          <w:sz w:val="24"/>
          <w:szCs w:val="24"/>
          <w:lang w:val="bg-BG"/>
        </w:rPr>
        <w:t>урата изисква съвместимост и комуникационна свързаност между отделните елементи на системата за информация на пътниците в градския транспорт</w:t>
      </w:r>
      <w:r w:rsidR="00F35699">
        <w:rPr>
          <w:b/>
          <w:bCs/>
          <w:iCs/>
          <w:sz w:val="24"/>
          <w:szCs w:val="24"/>
          <w:lang w:val="bg-BG"/>
        </w:rPr>
        <w:t xml:space="preserve">. </w:t>
      </w:r>
    </w:p>
    <w:p w:rsidR="0043798B" w:rsidRPr="00F35699" w:rsidRDefault="0043798B" w:rsidP="007E4499">
      <w:pPr>
        <w:tabs>
          <w:tab w:val="left" w:pos="0"/>
          <w:tab w:val="left" w:pos="993"/>
        </w:tabs>
        <w:ind w:right="-49" w:firstLine="709"/>
        <w:jc w:val="both"/>
        <w:rPr>
          <w:b/>
          <w:bCs/>
          <w:iCs/>
          <w:sz w:val="24"/>
          <w:szCs w:val="24"/>
          <w:lang w:val="bg-BG"/>
        </w:rPr>
      </w:pPr>
    </w:p>
    <w:p w:rsidR="005206FF" w:rsidRPr="00F35699" w:rsidRDefault="005206FF" w:rsidP="005206FF">
      <w:pPr>
        <w:ind w:firstLine="573"/>
        <w:jc w:val="center"/>
        <w:rPr>
          <w:sz w:val="24"/>
          <w:szCs w:val="24"/>
          <w:lang w:val="bg-BG"/>
        </w:rPr>
      </w:pPr>
      <w:r w:rsidRPr="00F35699">
        <w:rPr>
          <w:b/>
          <w:sz w:val="24"/>
          <w:szCs w:val="24"/>
          <w:lang w:val="bg-BG"/>
        </w:rPr>
        <w:t>Д) Срок и място за изпълнение на поръчката</w:t>
      </w:r>
    </w:p>
    <w:p w:rsidR="00E50B9B" w:rsidRPr="00F35699" w:rsidRDefault="00404D76" w:rsidP="0006467C">
      <w:pPr>
        <w:ind w:firstLine="709"/>
        <w:jc w:val="both"/>
        <w:rPr>
          <w:b/>
          <w:sz w:val="24"/>
          <w:szCs w:val="24"/>
          <w:lang w:val="bg-BG" w:eastAsia="bg-BG"/>
        </w:rPr>
      </w:pPr>
      <w:r w:rsidRPr="00F35699">
        <w:rPr>
          <w:sz w:val="24"/>
          <w:szCs w:val="24"/>
          <w:lang w:val="bg-BG" w:eastAsia="bg-BG"/>
        </w:rPr>
        <w:t>Срокът на изпълнение на обществената поръчка</w:t>
      </w:r>
      <w:r w:rsidR="0006467C" w:rsidRPr="00F35699">
        <w:rPr>
          <w:b/>
          <w:sz w:val="24"/>
          <w:szCs w:val="24"/>
          <w:lang w:val="bg-BG" w:eastAsia="bg-BG"/>
        </w:rPr>
        <w:t xml:space="preserve"> </w:t>
      </w:r>
      <w:r w:rsidRPr="00AE3EBC">
        <w:rPr>
          <w:b/>
          <w:sz w:val="24"/>
          <w:szCs w:val="24"/>
          <w:lang w:val="bg-BG" w:eastAsia="bg-BG"/>
        </w:rPr>
        <w:t xml:space="preserve">не може да е </w:t>
      </w:r>
      <w:r w:rsidR="00793AA9" w:rsidRPr="00130D44">
        <w:rPr>
          <w:b/>
          <w:sz w:val="24"/>
          <w:szCs w:val="24"/>
          <w:lang w:val="bg-BG" w:eastAsia="bg-BG"/>
        </w:rPr>
        <w:t xml:space="preserve">по-голям от </w:t>
      </w:r>
      <w:r w:rsidR="00130D44" w:rsidRPr="00130D44">
        <w:rPr>
          <w:b/>
          <w:sz w:val="24"/>
          <w:szCs w:val="24"/>
          <w:lang w:val="bg-BG" w:eastAsia="bg-BG"/>
        </w:rPr>
        <w:t>365</w:t>
      </w:r>
      <w:r w:rsidRPr="00130D44">
        <w:rPr>
          <w:b/>
          <w:sz w:val="24"/>
          <w:szCs w:val="24"/>
          <w:lang w:val="bg-BG" w:eastAsia="bg-BG"/>
        </w:rPr>
        <w:t xml:space="preserve"> /</w:t>
      </w:r>
      <w:r w:rsidR="00130D44" w:rsidRPr="00130D44">
        <w:rPr>
          <w:b/>
          <w:sz w:val="24"/>
          <w:szCs w:val="24"/>
          <w:lang w:val="bg-BG" w:eastAsia="bg-BG"/>
        </w:rPr>
        <w:t>триста шестдесет</w:t>
      </w:r>
      <w:r w:rsidR="00E50B9B" w:rsidRPr="00130D44">
        <w:rPr>
          <w:b/>
          <w:sz w:val="24"/>
          <w:szCs w:val="24"/>
          <w:lang w:val="bg-BG" w:eastAsia="bg-BG"/>
        </w:rPr>
        <w:t>и петдесет</w:t>
      </w:r>
      <w:r w:rsidRPr="00130D44">
        <w:rPr>
          <w:b/>
          <w:sz w:val="24"/>
          <w:szCs w:val="24"/>
          <w:lang w:val="bg-BG" w:eastAsia="bg-BG"/>
        </w:rPr>
        <w:t>/ календарни дни</w:t>
      </w:r>
      <w:r w:rsidR="00793AA9" w:rsidRPr="00AE3EBC">
        <w:rPr>
          <w:sz w:val="24"/>
          <w:szCs w:val="24"/>
          <w:lang w:val="bg-BG" w:eastAsia="bg-BG"/>
        </w:rPr>
        <w:t xml:space="preserve">, </w:t>
      </w:r>
      <w:r w:rsidR="000C32A9" w:rsidRPr="00AE3EBC">
        <w:rPr>
          <w:sz w:val="24"/>
          <w:szCs w:val="24"/>
          <w:lang w:val="bg-BG" w:eastAsia="bg-BG"/>
        </w:rPr>
        <w:t xml:space="preserve">считано от датата на получаване на </w:t>
      </w:r>
      <w:proofErr w:type="spellStart"/>
      <w:r w:rsidR="000C32A9" w:rsidRPr="00AE3EBC">
        <w:rPr>
          <w:sz w:val="24"/>
          <w:szCs w:val="24"/>
          <w:lang w:val="bg-BG" w:eastAsia="bg-BG"/>
        </w:rPr>
        <w:t>възлагателното</w:t>
      </w:r>
      <w:proofErr w:type="spellEnd"/>
      <w:r w:rsidR="000C32A9" w:rsidRPr="00AE3EBC">
        <w:rPr>
          <w:sz w:val="24"/>
          <w:szCs w:val="24"/>
          <w:lang w:val="bg-BG" w:eastAsia="bg-BG"/>
        </w:rPr>
        <w:t xml:space="preserve"> писмо от ИЗПЪЛНИТЕЛЯ</w:t>
      </w:r>
      <w:r w:rsidR="00793AA9" w:rsidRPr="00AE3EBC">
        <w:rPr>
          <w:sz w:val="24"/>
          <w:szCs w:val="24"/>
          <w:lang w:val="bg-BG" w:eastAsia="bg-BG"/>
        </w:rPr>
        <w:t>.</w:t>
      </w:r>
    </w:p>
    <w:p w:rsidR="005206FF" w:rsidRPr="00F35699" w:rsidRDefault="005206FF" w:rsidP="007E4499">
      <w:pPr>
        <w:ind w:firstLine="573"/>
        <w:jc w:val="both"/>
        <w:rPr>
          <w:b/>
          <w:sz w:val="24"/>
          <w:szCs w:val="24"/>
          <w:lang w:val="bg-BG" w:eastAsia="bg-BG"/>
        </w:rPr>
      </w:pPr>
      <w:r w:rsidRPr="00F35699">
        <w:rPr>
          <w:sz w:val="24"/>
          <w:szCs w:val="24"/>
          <w:lang w:val="bg-BG" w:eastAsia="bg-BG"/>
        </w:rPr>
        <w:t>Място на изпълнение:</w:t>
      </w:r>
      <w:r w:rsidRPr="00F35699">
        <w:rPr>
          <w:b/>
          <w:sz w:val="24"/>
          <w:szCs w:val="24"/>
          <w:lang w:val="bg-BG" w:eastAsia="bg-BG"/>
        </w:rPr>
        <w:t xml:space="preserve"> гр. Га</w:t>
      </w:r>
      <w:r w:rsidR="006E21B4" w:rsidRPr="00F35699">
        <w:rPr>
          <w:b/>
          <w:sz w:val="24"/>
          <w:szCs w:val="24"/>
          <w:lang w:val="bg-BG" w:eastAsia="bg-BG"/>
        </w:rPr>
        <w:t>брово, о</w:t>
      </w:r>
      <w:r w:rsidRPr="00F35699">
        <w:rPr>
          <w:b/>
          <w:sz w:val="24"/>
          <w:szCs w:val="24"/>
          <w:lang w:val="bg-BG" w:eastAsia="bg-BG"/>
        </w:rPr>
        <w:t>бщина Габрово</w:t>
      </w:r>
      <w:r w:rsidR="00BA5739" w:rsidRPr="00F35699">
        <w:rPr>
          <w:b/>
          <w:sz w:val="24"/>
          <w:szCs w:val="24"/>
          <w:lang w:val="bg-BG" w:eastAsia="bg-BG"/>
        </w:rPr>
        <w:t>.</w:t>
      </w:r>
    </w:p>
    <w:p w:rsidR="00793AA9" w:rsidRPr="00F35699" w:rsidRDefault="00793AA9" w:rsidP="007E4499">
      <w:pPr>
        <w:ind w:firstLine="573"/>
        <w:jc w:val="both"/>
        <w:rPr>
          <w:b/>
          <w:sz w:val="24"/>
          <w:szCs w:val="24"/>
          <w:lang w:val="bg-BG" w:eastAsia="bg-BG"/>
        </w:rPr>
      </w:pPr>
    </w:p>
    <w:p w:rsidR="005206FF" w:rsidRPr="00F35699" w:rsidRDefault="005206FF" w:rsidP="005206FF">
      <w:pPr>
        <w:autoSpaceDE w:val="0"/>
        <w:autoSpaceDN w:val="0"/>
        <w:adjustRightInd w:val="0"/>
        <w:jc w:val="center"/>
        <w:rPr>
          <w:b/>
          <w:sz w:val="24"/>
          <w:szCs w:val="24"/>
          <w:lang w:val="bg-BG"/>
        </w:rPr>
      </w:pPr>
      <w:r w:rsidRPr="00F35699">
        <w:rPr>
          <w:b/>
          <w:sz w:val="24"/>
          <w:szCs w:val="24"/>
          <w:lang w:val="bg-BG"/>
        </w:rPr>
        <w:lastRenderedPageBreak/>
        <w:tab/>
        <w:t>Е ) Критерий за оценка на офертите</w:t>
      </w:r>
    </w:p>
    <w:p w:rsidR="005206FF" w:rsidRPr="00F35699" w:rsidRDefault="005206FF" w:rsidP="007E4499">
      <w:pPr>
        <w:tabs>
          <w:tab w:val="left" w:pos="1080"/>
        </w:tabs>
        <w:autoSpaceDE w:val="0"/>
        <w:autoSpaceDN w:val="0"/>
        <w:adjustRightInd w:val="0"/>
        <w:ind w:firstLine="709"/>
        <w:jc w:val="both"/>
        <w:rPr>
          <w:sz w:val="24"/>
          <w:szCs w:val="24"/>
          <w:lang w:val="bg-BG"/>
        </w:rPr>
      </w:pPr>
      <w:r w:rsidRPr="00F35699">
        <w:rPr>
          <w:sz w:val="24"/>
          <w:szCs w:val="24"/>
          <w:lang w:val="bg-BG"/>
        </w:rPr>
        <w:t xml:space="preserve">Класирането на офертите се извършва на база </w:t>
      </w:r>
      <w:r w:rsidRPr="00F35699">
        <w:rPr>
          <w:b/>
          <w:sz w:val="24"/>
          <w:szCs w:val="24"/>
          <w:lang w:val="bg-BG"/>
        </w:rPr>
        <w:t>икономически най-изгодна оферта</w:t>
      </w:r>
      <w:r w:rsidRPr="00F35699">
        <w:rPr>
          <w:sz w:val="24"/>
          <w:szCs w:val="24"/>
          <w:lang w:val="bg-BG"/>
        </w:rPr>
        <w:t xml:space="preserve">, въз основа на  </w:t>
      </w:r>
      <w:r w:rsidRPr="00F35699">
        <w:rPr>
          <w:b/>
          <w:sz w:val="24"/>
          <w:szCs w:val="24"/>
          <w:lang w:val="bg-BG"/>
        </w:rPr>
        <w:t>критерий  „оптимално съотношение качество/цена”</w:t>
      </w:r>
      <w:r w:rsidRPr="00F35699">
        <w:rPr>
          <w:sz w:val="24"/>
          <w:szCs w:val="24"/>
          <w:lang w:val="bg-BG"/>
        </w:rPr>
        <w:t>, съгласно методиката за оценка, неразделна част от документацията</w:t>
      </w:r>
      <w:r w:rsidR="00793AA9" w:rsidRPr="00F35699">
        <w:rPr>
          <w:sz w:val="24"/>
          <w:szCs w:val="24"/>
          <w:lang w:val="bg-BG"/>
        </w:rPr>
        <w:t>.</w:t>
      </w:r>
      <w:r w:rsidRPr="00F35699">
        <w:rPr>
          <w:sz w:val="24"/>
          <w:szCs w:val="24"/>
          <w:lang w:val="bg-BG"/>
        </w:rPr>
        <w:t xml:space="preserve"> </w:t>
      </w:r>
    </w:p>
    <w:p w:rsidR="00793AA9" w:rsidRPr="00F35699" w:rsidRDefault="00793AA9" w:rsidP="007E4499">
      <w:pPr>
        <w:tabs>
          <w:tab w:val="left" w:pos="1080"/>
        </w:tabs>
        <w:autoSpaceDE w:val="0"/>
        <w:autoSpaceDN w:val="0"/>
        <w:adjustRightInd w:val="0"/>
        <w:ind w:firstLine="709"/>
        <w:jc w:val="both"/>
        <w:rPr>
          <w:sz w:val="24"/>
          <w:szCs w:val="24"/>
          <w:lang w:val="bg-BG"/>
        </w:rPr>
      </w:pPr>
    </w:p>
    <w:p w:rsidR="005206FF" w:rsidRPr="00F35699" w:rsidRDefault="005206FF" w:rsidP="005206FF">
      <w:pPr>
        <w:autoSpaceDE w:val="0"/>
        <w:autoSpaceDN w:val="0"/>
        <w:adjustRightInd w:val="0"/>
        <w:jc w:val="center"/>
        <w:rPr>
          <w:b/>
          <w:sz w:val="24"/>
          <w:szCs w:val="24"/>
          <w:lang w:val="bg-BG"/>
        </w:rPr>
      </w:pPr>
      <w:r w:rsidRPr="00F35699">
        <w:rPr>
          <w:b/>
          <w:sz w:val="24"/>
          <w:szCs w:val="24"/>
          <w:lang w:val="bg-BG"/>
        </w:rPr>
        <w:t>Ж) Срок на валидност на офертите</w:t>
      </w:r>
    </w:p>
    <w:p w:rsidR="005206FF" w:rsidRPr="00F35699" w:rsidRDefault="005206FF" w:rsidP="005206FF">
      <w:pPr>
        <w:autoSpaceDE w:val="0"/>
        <w:autoSpaceDN w:val="0"/>
        <w:adjustRightInd w:val="0"/>
        <w:jc w:val="both"/>
        <w:rPr>
          <w:sz w:val="24"/>
          <w:szCs w:val="24"/>
          <w:lang w:val="bg-BG"/>
        </w:rPr>
      </w:pPr>
      <w:r w:rsidRPr="00F35699">
        <w:rPr>
          <w:sz w:val="24"/>
          <w:szCs w:val="24"/>
          <w:lang w:val="bg-BG"/>
        </w:rPr>
        <w:tab/>
      </w:r>
      <w:r w:rsidRPr="00F35699">
        <w:rPr>
          <w:b/>
          <w:sz w:val="24"/>
          <w:szCs w:val="24"/>
          <w:lang w:val="bg-BG"/>
        </w:rPr>
        <w:t>Срокът на валидност на офертите трябва да бъде съобразен с определения срок в обявлението за обществената поръчка и не по-малък от 4 (четири) месеца, считано от датата, която е посочена за дата на получаване на офертите и представлява времето, през което участниците са обвързани с условията на представените от тях оферти.</w:t>
      </w:r>
      <w:r w:rsidRPr="00F35699">
        <w:rPr>
          <w:sz w:val="24"/>
          <w:szCs w:val="24"/>
          <w:lang w:val="bg-BG"/>
        </w:rPr>
        <w:t xml:space="preserve">         </w:t>
      </w:r>
    </w:p>
    <w:p w:rsidR="005206FF" w:rsidRPr="00F35699" w:rsidRDefault="005206FF" w:rsidP="005206FF">
      <w:pPr>
        <w:autoSpaceDE w:val="0"/>
        <w:autoSpaceDN w:val="0"/>
        <w:adjustRightInd w:val="0"/>
        <w:jc w:val="both"/>
        <w:rPr>
          <w:sz w:val="24"/>
          <w:szCs w:val="24"/>
          <w:lang w:val="bg-BG"/>
        </w:rPr>
      </w:pPr>
      <w:r w:rsidRPr="00F35699">
        <w:rPr>
          <w:sz w:val="24"/>
          <w:szCs w:val="24"/>
          <w:lang w:val="bg-BG"/>
        </w:rPr>
        <w:tab/>
        <w:t xml:space="preserve">Участник, които представи оферта с по-кратък срок на валидност от определения в </w:t>
      </w:r>
      <w:r w:rsidRPr="00F35699">
        <w:rPr>
          <w:b/>
          <w:sz w:val="24"/>
          <w:szCs w:val="24"/>
          <w:lang w:val="bg-BG"/>
        </w:rPr>
        <w:t>обявлението за обществената поръчка - 4 (четири) месеца</w:t>
      </w:r>
      <w:r w:rsidRPr="00F35699">
        <w:rPr>
          <w:sz w:val="24"/>
          <w:szCs w:val="24"/>
          <w:lang w:val="bg-BG"/>
        </w:rPr>
        <w:t>, ще бъде отстранен от участие в процедурата за възлагане на обществена поръчка.</w:t>
      </w:r>
    </w:p>
    <w:p w:rsidR="005206FF" w:rsidRPr="00F35699" w:rsidRDefault="005206FF" w:rsidP="005206FF">
      <w:pPr>
        <w:autoSpaceDE w:val="0"/>
        <w:autoSpaceDN w:val="0"/>
        <w:adjustRightInd w:val="0"/>
        <w:jc w:val="both"/>
        <w:rPr>
          <w:sz w:val="24"/>
          <w:szCs w:val="24"/>
          <w:lang w:val="bg-BG"/>
        </w:rPr>
      </w:pPr>
      <w:r w:rsidRPr="00F35699">
        <w:rPr>
          <w:sz w:val="24"/>
          <w:szCs w:val="24"/>
          <w:lang w:val="bg-BG"/>
        </w:rPr>
        <w:tab/>
        <w:t>Участник, който откаже да удължи срока на валидност на офертата си след отправяне на покана от страна на възложителя в определения в поканата срок, ще бъде отстранен от участие в процедурата за възлагане на обществена поръчка.</w:t>
      </w:r>
    </w:p>
    <w:p w:rsidR="005206FF" w:rsidRPr="00F35699" w:rsidRDefault="005206FF" w:rsidP="005206FF">
      <w:pPr>
        <w:tabs>
          <w:tab w:val="left" w:pos="1080"/>
        </w:tabs>
        <w:autoSpaceDE w:val="0"/>
        <w:autoSpaceDN w:val="0"/>
        <w:adjustRightInd w:val="0"/>
        <w:jc w:val="both"/>
        <w:rPr>
          <w:b/>
          <w:sz w:val="24"/>
          <w:szCs w:val="24"/>
          <w:lang w:val="bg-BG"/>
        </w:rPr>
      </w:pPr>
    </w:p>
    <w:p w:rsidR="005206FF" w:rsidRPr="00F35699" w:rsidRDefault="005206FF" w:rsidP="005206FF">
      <w:pPr>
        <w:ind w:right="-49"/>
        <w:jc w:val="center"/>
        <w:rPr>
          <w:b/>
          <w:sz w:val="24"/>
          <w:szCs w:val="24"/>
          <w:lang w:val="bg-BG"/>
        </w:rPr>
      </w:pPr>
      <w:r w:rsidRPr="00F35699">
        <w:rPr>
          <w:b/>
          <w:sz w:val="24"/>
          <w:szCs w:val="24"/>
          <w:lang w:val="bg-BG"/>
        </w:rPr>
        <w:t>РАЗДЕЛ ІІ.</w:t>
      </w:r>
    </w:p>
    <w:p w:rsidR="005206FF" w:rsidRPr="00F35699" w:rsidRDefault="005206FF" w:rsidP="005206FF">
      <w:pPr>
        <w:ind w:right="-49"/>
        <w:jc w:val="center"/>
        <w:rPr>
          <w:b/>
          <w:sz w:val="24"/>
          <w:szCs w:val="24"/>
          <w:lang w:val="bg-BG"/>
        </w:rPr>
      </w:pPr>
      <w:r w:rsidRPr="00F35699">
        <w:rPr>
          <w:b/>
          <w:sz w:val="24"/>
          <w:szCs w:val="24"/>
          <w:lang w:val="bg-BG"/>
        </w:rPr>
        <w:t>ИЗИСКВАНИЯ КЪМ УЧАСТНИЦИТЕ В ПРОЦЕДУРАТА. ИЗИСКВАНИЯ КЪМ ОФЕРТИТЕ  И НЕОБХОДИМИТЕ ДОКУМЕНТИ</w:t>
      </w:r>
    </w:p>
    <w:p w:rsidR="005206FF" w:rsidRPr="00F35699" w:rsidRDefault="005206FF" w:rsidP="005206FF">
      <w:pPr>
        <w:overflowPunct w:val="0"/>
        <w:autoSpaceDE w:val="0"/>
        <w:autoSpaceDN w:val="0"/>
        <w:adjustRightInd w:val="0"/>
        <w:ind w:right="-49" w:firstLine="644"/>
        <w:jc w:val="center"/>
        <w:rPr>
          <w:b/>
          <w:i/>
          <w:sz w:val="24"/>
          <w:szCs w:val="24"/>
          <w:lang w:val="bg-BG"/>
        </w:rPr>
      </w:pPr>
    </w:p>
    <w:p w:rsidR="005206FF" w:rsidRPr="00F35699" w:rsidRDefault="005206FF" w:rsidP="005206FF">
      <w:pPr>
        <w:overflowPunct w:val="0"/>
        <w:autoSpaceDE w:val="0"/>
        <w:autoSpaceDN w:val="0"/>
        <w:adjustRightInd w:val="0"/>
        <w:ind w:right="-49"/>
        <w:jc w:val="center"/>
        <w:rPr>
          <w:b/>
          <w:sz w:val="24"/>
          <w:szCs w:val="24"/>
          <w:lang w:val="bg-BG"/>
        </w:rPr>
      </w:pPr>
      <w:r w:rsidRPr="00F35699">
        <w:rPr>
          <w:b/>
          <w:sz w:val="24"/>
          <w:szCs w:val="24"/>
          <w:lang w:val="bg-BG"/>
        </w:rPr>
        <w:t>А) Изисквания към участниците</w:t>
      </w:r>
    </w:p>
    <w:p w:rsidR="005206FF" w:rsidRPr="00F35699" w:rsidRDefault="005206FF" w:rsidP="005206FF">
      <w:pPr>
        <w:autoSpaceDE w:val="0"/>
        <w:autoSpaceDN w:val="0"/>
        <w:adjustRightInd w:val="0"/>
        <w:spacing w:before="120"/>
        <w:ind w:right="27" w:firstLine="709"/>
        <w:jc w:val="both"/>
        <w:rPr>
          <w:b/>
          <w:sz w:val="24"/>
          <w:szCs w:val="24"/>
          <w:lang w:val="bg-BG" w:eastAsia="bg-BG"/>
        </w:rPr>
      </w:pPr>
      <w:r w:rsidRPr="00F35699">
        <w:rPr>
          <w:b/>
          <w:sz w:val="24"/>
          <w:szCs w:val="24"/>
          <w:lang w:val="bg-BG" w:eastAsia="bg-BG"/>
        </w:rPr>
        <w:t>1. Общи изисквания</w:t>
      </w:r>
    </w:p>
    <w:p w:rsidR="005206FF" w:rsidRPr="00F35699" w:rsidRDefault="005206FF" w:rsidP="005206FF">
      <w:pPr>
        <w:widowControl w:val="0"/>
        <w:autoSpaceDE w:val="0"/>
        <w:autoSpaceDN w:val="0"/>
        <w:adjustRightInd w:val="0"/>
        <w:jc w:val="both"/>
        <w:rPr>
          <w:sz w:val="24"/>
          <w:szCs w:val="24"/>
          <w:lang w:val="bg-BG" w:eastAsia="bg-BG"/>
        </w:rPr>
      </w:pPr>
      <w:r w:rsidRPr="00F35699">
        <w:rPr>
          <w:b/>
          <w:sz w:val="24"/>
          <w:szCs w:val="24"/>
          <w:lang w:val="bg-BG" w:eastAsia="bg-BG"/>
        </w:rPr>
        <w:t>1.</w:t>
      </w:r>
      <w:proofErr w:type="spellStart"/>
      <w:r w:rsidRPr="00F35699">
        <w:rPr>
          <w:b/>
          <w:sz w:val="24"/>
          <w:szCs w:val="24"/>
          <w:lang w:val="bg-BG" w:eastAsia="bg-BG"/>
        </w:rPr>
        <w:t>1</w:t>
      </w:r>
      <w:proofErr w:type="spellEnd"/>
      <w:r w:rsidRPr="00F35699">
        <w:rPr>
          <w:b/>
          <w:sz w:val="24"/>
          <w:szCs w:val="24"/>
          <w:lang w:val="bg-BG" w:eastAsia="bg-BG"/>
        </w:rPr>
        <w:t>.</w:t>
      </w:r>
      <w:r w:rsidRPr="00F35699">
        <w:rPr>
          <w:sz w:val="24"/>
          <w:szCs w:val="24"/>
          <w:lang w:val="bg-BG" w:eastAsia="bg-BG"/>
        </w:rPr>
        <w:t xml:space="preserve"> Участник в процедурата за възлагане на обществена поръчка може да бъде всяко българско или чуждестранно физическо или юридическо лице или техни обединения, както и всяко друго образувание, което има право да изпълнява дейностите, предмет на настоящата процедура, съгласно законодателството на държавата, в която то е установено. Възложителят не изисква обединенията да имат определена правна форма, за да участват при възлагането на поръчката, и не поставя условие за създаване на юридическо лице, когато участникът, определен за изпълнител, е обединение на физически и/или юридически лица. Участник не може да бъде отстранен от процедурата за възлагане на обществената поръчка на основание на неговия статут или на правната му форма, когато той или участниците в обединението имат право да упражняват дейностите, предмет на настоящата процедура, в държавата членка, в която са установени.</w:t>
      </w:r>
    </w:p>
    <w:p w:rsidR="005206FF" w:rsidRPr="00F35699" w:rsidRDefault="005206FF" w:rsidP="005206FF">
      <w:pPr>
        <w:widowControl w:val="0"/>
        <w:autoSpaceDE w:val="0"/>
        <w:autoSpaceDN w:val="0"/>
        <w:adjustRightInd w:val="0"/>
        <w:jc w:val="both"/>
        <w:rPr>
          <w:sz w:val="24"/>
          <w:szCs w:val="24"/>
          <w:lang w:val="bg-BG"/>
        </w:rPr>
      </w:pPr>
      <w:r w:rsidRPr="00F35699">
        <w:rPr>
          <w:sz w:val="24"/>
          <w:szCs w:val="24"/>
          <w:lang w:val="bg-BG"/>
        </w:rPr>
        <w:t>1.2. Участниците са длъжни да съблюдават сроковете и условията, посочени в обявлението за обществената поръчка и в документацията за участие в процедурата.</w:t>
      </w:r>
    </w:p>
    <w:p w:rsidR="005206FF" w:rsidRPr="00F35699" w:rsidRDefault="005206FF" w:rsidP="005206FF">
      <w:pPr>
        <w:widowControl w:val="0"/>
        <w:autoSpaceDE w:val="0"/>
        <w:autoSpaceDN w:val="0"/>
        <w:adjustRightInd w:val="0"/>
        <w:jc w:val="both"/>
        <w:rPr>
          <w:sz w:val="24"/>
          <w:szCs w:val="24"/>
          <w:lang w:val="bg-BG"/>
        </w:rPr>
      </w:pPr>
      <w:r w:rsidRPr="00F35699">
        <w:rPr>
          <w:sz w:val="24"/>
          <w:szCs w:val="24"/>
          <w:lang w:val="bg-BG"/>
        </w:rPr>
        <w:t>1.3. Участниците се представляват от лицата, представляващи ги по закон или от лица, специално упълномощени за настоящата процедура, което се доказва с пълномощно – оригинал.</w:t>
      </w:r>
    </w:p>
    <w:p w:rsidR="005206FF" w:rsidRPr="00F35699" w:rsidRDefault="005206FF" w:rsidP="005206FF">
      <w:pPr>
        <w:widowControl w:val="0"/>
        <w:autoSpaceDE w:val="0"/>
        <w:autoSpaceDN w:val="0"/>
        <w:adjustRightInd w:val="0"/>
        <w:jc w:val="both"/>
        <w:rPr>
          <w:sz w:val="24"/>
          <w:szCs w:val="24"/>
          <w:lang w:val="bg-BG"/>
        </w:rPr>
      </w:pPr>
      <w:r w:rsidRPr="00F35699">
        <w:rPr>
          <w:sz w:val="24"/>
          <w:szCs w:val="24"/>
          <w:lang w:val="bg-BG"/>
        </w:rPr>
        <w:t xml:space="preserve">1.4. В случай че участникът е обединение, което не е юридическо лице,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w:t>
      </w:r>
      <w:r w:rsidRPr="00F35699">
        <w:rPr>
          <w:sz w:val="24"/>
          <w:szCs w:val="24"/>
          <w:lang w:val="bg-BG"/>
        </w:rPr>
        <w:lastRenderedPageBreak/>
        <w:t>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w:t>
      </w:r>
    </w:p>
    <w:p w:rsidR="005206FF" w:rsidRPr="00F35699" w:rsidRDefault="005206FF" w:rsidP="005206FF">
      <w:pPr>
        <w:ind w:right="1" w:firstLine="480"/>
        <w:jc w:val="both"/>
        <w:rPr>
          <w:sz w:val="24"/>
          <w:szCs w:val="24"/>
          <w:lang w:val="bg-BG" w:eastAsia="bg-BG"/>
        </w:rPr>
      </w:pPr>
      <w:r w:rsidRPr="00F35699">
        <w:rPr>
          <w:sz w:val="24"/>
          <w:szCs w:val="24"/>
          <w:lang w:val="bg-BG" w:eastAsia="bg-BG"/>
        </w:rPr>
        <w:t>Възложителят изисква от участник – обединение, което не е юридическо лице, да представи оригинал или заверено копие от документ, от който да е видно правното основание за създаване на обединението, както и следната информация във връзка с конкретната обществена поръчка:</w:t>
      </w:r>
    </w:p>
    <w:p w:rsidR="005206FF" w:rsidRPr="00F35699" w:rsidRDefault="005206FF" w:rsidP="005206FF">
      <w:pPr>
        <w:ind w:right="1"/>
        <w:jc w:val="both"/>
        <w:rPr>
          <w:sz w:val="24"/>
          <w:szCs w:val="24"/>
          <w:lang w:val="bg-BG" w:eastAsia="bg-BG"/>
        </w:rPr>
      </w:pPr>
      <w:r w:rsidRPr="00F35699">
        <w:rPr>
          <w:sz w:val="24"/>
          <w:szCs w:val="24"/>
          <w:lang w:val="bg-BG" w:eastAsia="bg-BG"/>
        </w:rPr>
        <w:t>1. правата и задълженията на участниците в обединението;</w:t>
      </w:r>
    </w:p>
    <w:p w:rsidR="005206FF" w:rsidRPr="00F35699" w:rsidRDefault="005206FF" w:rsidP="005206FF">
      <w:pPr>
        <w:ind w:right="1"/>
        <w:jc w:val="both"/>
        <w:rPr>
          <w:sz w:val="24"/>
          <w:szCs w:val="24"/>
          <w:lang w:val="bg-BG" w:eastAsia="bg-BG"/>
        </w:rPr>
      </w:pPr>
      <w:r w:rsidRPr="00F35699">
        <w:rPr>
          <w:sz w:val="24"/>
          <w:szCs w:val="24"/>
          <w:lang w:val="bg-BG" w:eastAsia="bg-BG"/>
        </w:rPr>
        <w:t>2. разпределението на отговорността между членовете на обединението;</w:t>
      </w:r>
    </w:p>
    <w:p w:rsidR="005206FF" w:rsidRPr="00F35699" w:rsidRDefault="005206FF" w:rsidP="005206FF">
      <w:pPr>
        <w:ind w:right="1"/>
        <w:jc w:val="both"/>
        <w:rPr>
          <w:sz w:val="24"/>
          <w:szCs w:val="24"/>
          <w:lang w:val="bg-BG" w:eastAsia="bg-BG"/>
        </w:rPr>
      </w:pPr>
      <w:r w:rsidRPr="00F35699">
        <w:rPr>
          <w:sz w:val="24"/>
          <w:szCs w:val="24"/>
          <w:lang w:val="bg-BG" w:eastAsia="bg-BG"/>
        </w:rPr>
        <w:t>3. дейностите, които ще изпълнява всеки член на обединението.</w:t>
      </w:r>
    </w:p>
    <w:p w:rsidR="005206FF" w:rsidRPr="00F35699" w:rsidRDefault="005206FF" w:rsidP="005206FF">
      <w:pPr>
        <w:autoSpaceDE w:val="0"/>
        <w:autoSpaceDN w:val="0"/>
        <w:adjustRightInd w:val="0"/>
        <w:jc w:val="both"/>
        <w:rPr>
          <w:rFonts w:eastAsia="Calibri"/>
          <w:sz w:val="24"/>
          <w:szCs w:val="24"/>
          <w:lang w:val="bg-BG"/>
        </w:rPr>
      </w:pPr>
      <w:r w:rsidRPr="00F35699">
        <w:rPr>
          <w:rFonts w:eastAsia="Calibri"/>
          <w:bCs/>
          <w:sz w:val="24"/>
          <w:szCs w:val="24"/>
          <w:lang w:val="bg-BG"/>
        </w:rPr>
        <w:t>1.5.</w:t>
      </w:r>
      <w:r w:rsidRPr="00F35699">
        <w:rPr>
          <w:rFonts w:eastAsia="Calibri"/>
          <w:b/>
          <w:bCs/>
          <w:sz w:val="24"/>
          <w:szCs w:val="24"/>
          <w:lang w:val="bg-BG"/>
        </w:rPr>
        <w:t xml:space="preserve"> </w:t>
      </w:r>
      <w:r w:rsidRPr="00F35699">
        <w:rPr>
          <w:rFonts w:eastAsia="Calibri"/>
          <w:sz w:val="24"/>
          <w:szCs w:val="24"/>
          <w:lang w:val="bg-BG"/>
        </w:rPr>
        <w:t>в случай че от представения документ не е видна посочената информация по т. 1.4., тя се предоставя допълнително;</w:t>
      </w:r>
    </w:p>
    <w:p w:rsidR="005206FF" w:rsidRPr="00F35699" w:rsidRDefault="005206FF" w:rsidP="005206FF">
      <w:pPr>
        <w:autoSpaceDE w:val="0"/>
        <w:autoSpaceDN w:val="0"/>
        <w:adjustRightInd w:val="0"/>
        <w:jc w:val="both"/>
        <w:rPr>
          <w:rFonts w:eastAsia="Calibri"/>
          <w:sz w:val="24"/>
          <w:szCs w:val="24"/>
          <w:lang w:val="bg-BG"/>
        </w:rPr>
      </w:pPr>
      <w:r w:rsidRPr="00F35699">
        <w:rPr>
          <w:rFonts w:eastAsia="Calibri"/>
          <w:bCs/>
          <w:sz w:val="24"/>
          <w:szCs w:val="24"/>
          <w:lang w:val="bg-BG"/>
        </w:rPr>
        <w:t>1.6.</w:t>
      </w:r>
      <w:r w:rsidRPr="00F35699">
        <w:rPr>
          <w:rFonts w:eastAsia="Calibri"/>
          <w:b/>
          <w:bCs/>
          <w:sz w:val="24"/>
          <w:szCs w:val="24"/>
          <w:lang w:val="bg-BG"/>
        </w:rPr>
        <w:t xml:space="preserve"> </w:t>
      </w:r>
      <w:r w:rsidRPr="00F35699">
        <w:rPr>
          <w:rFonts w:eastAsia="Calibri"/>
          <w:sz w:val="24"/>
          <w:szCs w:val="24"/>
          <w:lang w:val="bg-BG"/>
        </w:rPr>
        <w:t>Възложителят поставя следните изисквания към обединението-участник, които да са видни от документите по т. 1.4. и т. 1.5., а именно:</w:t>
      </w:r>
    </w:p>
    <w:p w:rsidR="005206FF" w:rsidRPr="00F35699" w:rsidRDefault="005206FF" w:rsidP="005206FF">
      <w:pPr>
        <w:autoSpaceDE w:val="0"/>
        <w:autoSpaceDN w:val="0"/>
        <w:adjustRightInd w:val="0"/>
        <w:jc w:val="both"/>
        <w:rPr>
          <w:rFonts w:eastAsia="Calibri"/>
          <w:sz w:val="24"/>
          <w:szCs w:val="24"/>
          <w:lang w:val="bg-BG"/>
        </w:rPr>
      </w:pPr>
      <w:r w:rsidRPr="00F35699">
        <w:rPr>
          <w:rFonts w:eastAsia="Calibri"/>
          <w:sz w:val="24"/>
          <w:szCs w:val="24"/>
          <w:lang w:val="bg-BG"/>
        </w:rPr>
        <w:t>а) определянето на партньор или лице, което да представлява обединението за целите на обществената поръчка, следва да се извърши с документа по т. 1.2. или в отделен друг документ, като участникът представя оригинал или заверено от участника копие;</w:t>
      </w:r>
    </w:p>
    <w:p w:rsidR="005206FF" w:rsidRPr="00F35699" w:rsidRDefault="005206FF" w:rsidP="005206FF">
      <w:pPr>
        <w:autoSpaceDE w:val="0"/>
        <w:autoSpaceDN w:val="0"/>
        <w:adjustRightInd w:val="0"/>
        <w:jc w:val="both"/>
        <w:rPr>
          <w:sz w:val="24"/>
          <w:szCs w:val="24"/>
          <w:lang w:val="bg-BG"/>
        </w:rPr>
      </w:pPr>
      <w:r w:rsidRPr="00F35699">
        <w:rPr>
          <w:rFonts w:eastAsia="Calibri"/>
          <w:sz w:val="24"/>
          <w:szCs w:val="24"/>
          <w:lang w:val="bg-BG"/>
        </w:rPr>
        <w:t>б) да е налице солидарна отговорност на участниците в обединението при изпълнение на поръчката.</w:t>
      </w:r>
    </w:p>
    <w:p w:rsidR="005206FF" w:rsidRPr="00F35699" w:rsidRDefault="005206FF" w:rsidP="008F6287">
      <w:pPr>
        <w:widowControl w:val="0"/>
        <w:autoSpaceDE w:val="0"/>
        <w:autoSpaceDN w:val="0"/>
        <w:adjustRightInd w:val="0"/>
        <w:jc w:val="both"/>
        <w:rPr>
          <w:b/>
          <w:bCs/>
          <w:sz w:val="24"/>
          <w:szCs w:val="24"/>
          <w:lang w:val="bg-BG" w:eastAsia="bg-BG"/>
        </w:rPr>
      </w:pPr>
      <w:r w:rsidRPr="00F35699">
        <w:rPr>
          <w:b/>
          <w:sz w:val="24"/>
          <w:szCs w:val="24"/>
          <w:lang w:val="bg-BG" w:eastAsia="bg-BG"/>
        </w:rPr>
        <w:t>2. Лично състояние на  участниците - Основания за задължително отстраняване.</w:t>
      </w:r>
      <w:r w:rsidRPr="00F35699">
        <w:rPr>
          <w:b/>
          <w:bCs/>
          <w:sz w:val="24"/>
          <w:szCs w:val="24"/>
          <w:lang w:val="bg-BG" w:eastAsia="bg-BG"/>
        </w:rPr>
        <w:t xml:space="preserve"> </w:t>
      </w:r>
    </w:p>
    <w:p w:rsidR="005206FF" w:rsidRPr="00F35699" w:rsidRDefault="005206FF" w:rsidP="005206FF">
      <w:pPr>
        <w:widowControl w:val="0"/>
        <w:autoSpaceDE w:val="0"/>
        <w:autoSpaceDN w:val="0"/>
        <w:adjustRightInd w:val="0"/>
        <w:jc w:val="both"/>
        <w:rPr>
          <w:sz w:val="24"/>
          <w:szCs w:val="24"/>
          <w:lang w:val="bg-BG" w:eastAsia="bg-BG"/>
        </w:rPr>
      </w:pPr>
      <w:r w:rsidRPr="00F35699">
        <w:rPr>
          <w:b/>
          <w:sz w:val="24"/>
          <w:szCs w:val="24"/>
          <w:lang w:val="bg-BG" w:eastAsia="bg-BG"/>
        </w:rPr>
        <w:t>2.1</w:t>
      </w:r>
      <w:r w:rsidRPr="00F35699">
        <w:rPr>
          <w:sz w:val="24"/>
          <w:szCs w:val="24"/>
          <w:lang w:val="bg-BG" w:eastAsia="bg-BG"/>
        </w:rPr>
        <w:t>. Възложителят ще отстрани от участие в процедурата за възлагане на обществената поръчка участник, когато:</w:t>
      </w:r>
    </w:p>
    <w:p w:rsidR="005206FF" w:rsidRPr="00F35699" w:rsidRDefault="005206FF" w:rsidP="005206FF">
      <w:pPr>
        <w:widowControl w:val="0"/>
        <w:autoSpaceDE w:val="0"/>
        <w:autoSpaceDN w:val="0"/>
        <w:adjustRightInd w:val="0"/>
        <w:jc w:val="both"/>
        <w:rPr>
          <w:sz w:val="24"/>
          <w:szCs w:val="24"/>
          <w:lang w:val="bg-BG" w:eastAsia="bg-BG"/>
        </w:rPr>
      </w:pPr>
      <w:r w:rsidRPr="00F35699">
        <w:rPr>
          <w:b/>
          <w:sz w:val="24"/>
          <w:szCs w:val="24"/>
          <w:lang w:val="bg-BG" w:eastAsia="bg-BG"/>
        </w:rPr>
        <w:t>2.1.</w:t>
      </w:r>
      <w:proofErr w:type="spellStart"/>
      <w:r w:rsidRPr="00F35699">
        <w:rPr>
          <w:b/>
          <w:sz w:val="24"/>
          <w:szCs w:val="24"/>
          <w:lang w:val="bg-BG" w:eastAsia="bg-BG"/>
        </w:rPr>
        <w:t>1</w:t>
      </w:r>
      <w:proofErr w:type="spellEnd"/>
      <w:r w:rsidRPr="00F35699">
        <w:rPr>
          <w:b/>
          <w:sz w:val="24"/>
          <w:szCs w:val="24"/>
          <w:lang w:val="bg-BG" w:eastAsia="bg-BG"/>
        </w:rPr>
        <w:t>.</w:t>
      </w:r>
      <w:r w:rsidRPr="00F35699">
        <w:rPr>
          <w:sz w:val="24"/>
          <w:szCs w:val="24"/>
          <w:lang w:val="bg-BG" w:eastAsia="bg-BG"/>
        </w:rPr>
        <w:t xml:space="preserve"> е осъден с влязла в сила присъда, освен ако е реабилитиран, за престъпление по чл. 108а, чл. 159а – 159г, чл. 172, чл. 192а, чл. 194 – 217, чл. 219 – 252, чл. 253 – 260, чл. 301 – 307, чл. 321, 321а и чл. 352 – 353е от Наказателния кодекс;</w:t>
      </w:r>
    </w:p>
    <w:p w:rsidR="005206FF" w:rsidRPr="00F35699" w:rsidRDefault="005206FF" w:rsidP="005206FF">
      <w:pPr>
        <w:widowControl w:val="0"/>
        <w:autoSpaceDE w:val="0"/>
        <w:autoSpaceDN w:val="0"/>
        <w:adjustRightInd w:val="0"/>
        <w:jc w:val="both"/>
        <w:rPr>
          <w:sz w:val="24"/>
          <w:szCs w:val="24"/>
          <w:lang w:val="bg-BG" w:eastAsia="bg-BG"/>
        </w:rPr>
      </w:pPr>
      <w:r w:rsidRPr="00F35699">
        <w:rPr>
          <w:b/>
          <w:sz w:val="24"/>
          <w:szCs w:val="24"/>
          <w:lang w:val="bg-BG" w:eastAsia="bg-BG"/>
        </w:rPr>
        <w:t>2.1.2.</w:t>
      </w:r>
      <w:r w:rsidRPr="00F35699">
        <w:rPr>
          <w:sz w:val="24"/>
          <w:szCs w:val="24"/>
          <w:lang w:val="bg-BG" w:eastAsia="bg-BG"/>
        </w:rPr>
        <w:t xml:space="preserve"> е осъден с влязла в сила присъда, освен ако е реабилитиран, за престъпление, аналогично на тези по т. 1, в друга държава членка или трета страна;</w:t>
      </w:r>
    </w:p>
    <w:p w:rsidR="005206FF" w:rsidRPr="00F35699" w:rsidRDefault="005206FF" w:rsidP="005206FF">
      <w:pPr>
        <w:widowControl w:val="0"/>
        <w:autoSpaceDE w:val="0"/>
        <w:autoSpaceDN w:val="0"/>
        <w:adjustRightInd w:val="0"/>
        <w:jc w:val="both"/>
        <w:rPr>
          <w:sz w:val="24"/>
          <w:szCs w:val="24"/>
          <w:lang w:val="bg-BG" w:eastAsia="bg-BG"/>
        </w:rPr>
      </w:pPr>
      <w:r w:rsidRPr="00F35699">
        <w:rPr>
          <w:b/>
          <w:sz w:val="24"/>
          <w:szCs w:val="24"/>
          <w:lang w:val="bg-BG" w:eastAsia="bg-BG"/>
        </w:rPr>
        <w:t>2.1.3.</w:t>
      </w:r>
      <w:r w:rsidRPr="00F35699">
        <w:rPr>
          <w:sz w:val="24"/>
          <w:szCs w:val="24"/>
          <w:lang w:val="bg-BG" w:eastAsia="bg-BG"/>
        </w:rPr>
        <w:t xml:space="preserve">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участника, или аналогични задължения, установени с акт на компетентен орган, съгласно законодателството на държавата, в която участникът е установен, освен ако е допуснато разсрочване, отсрочване или обезпечение на задълженията или задължението е по акт, който не е влязъл в сила;</w:t>
      </w:r>
    </w:p>
    <w:p w:rsidR="005206FF" w:rsidRPr="00F35699" w:rsidRDefault="005206FF" w:rsidP="005206FF">
      <w:pPr>
        <w:widowControl w:val="0"/>
        <w:autoSpaceDE w:val="0"/>
        <w:autoSpaceDN w:val="0"/>
        <w:adjustRightInd w:val="0"/>
        <w:jc w:val="both"/>
        <w:rPr>
          <w:sz w:val="24"/>
          <w:szCs w:val="24"/>
          <w:lang w:val="bg-BG" w:eastAsia="bg-BG"/>
        </w:rPr>
      </w:pPr>
      <w:r w:rsidRPr="00F35699">
        <w:rPr>
          <w:b/>
          <w:sz w:val="24"/>
          <w:szCs w:val="24"/>
          <w:lang w:val="bg-BG" w:eastAsia="bg-BG"/>
        </w:rPr>
        <w:t>2.1.4.</w:t>
      </w:r>
      <w:r w:rsidRPr="00F35699">
        <w:rPr>
          <w:sz w:val="24"/>
          <w:szCs w:val="24"/>
          <w:lang w:val="bg-BG" w:eastAsia="bg-BG"/>
        </w:rPr>
        <w:t xml:space="preserve"> е налице неравнопоставеност в случаите по чл. 44, ал. 5 от ЗОП;</w:t>
      </w:r>
    </w:p>
    <w:p w:rsidR="005206FF" w:rsidRPr="00F35699" w:rsidRDefault="005206FF" w:rsidP="005206FF">
      <w:pPr>
        <w:widowControl w:val="0"/>
        <w:autoSpaceDE w:val="0"/>
        <w:autoSpaceDN w:val="0"/>
        <w:adjustRightInd w:val="0"/>
        <w:jc w:val="both"/>
        <w:rPr>
          <w:sz w:val="24"/>
          <w:szCs w:val="24"/>
          <w:lang w:val="bg-BG" w:eastAsia="bg-BG"/>
        </w:rPr>
      </w:pPr>
      <w:r w:rsidRPr="00F35699">
        <w:rPr>
          <w:b/>
          <w:sz w:val="24"/>
          <w:szCs w:val="24"/>
          <w:lang w:val="bg-BG" w:eastAsia="bg-BG"/>
        </w:rPr>
        <w:t>2.1.5.</w:t>
      </w:r>
      <w:r w:rsidRPr="00F35699">
        <w:rPr>
          <w:sz w:val="24"/>
          <w:szCs w:val="24"/>
          <w:lang w:val="bg-BG" w:eastAsia="bg-BG"/>
        </w:rPr>
        <w:t xml:space="preserve"> е установено, че:</w:t>
      </w:r>
    </w:p>
    <w:p w:rsidR="005206FF" w:rsidRPr="00F35699" w:rsidRDefault="005206FF" w:rsidP="005206FF">
      <w:pPr>
        <w:widowControl w:val="0"/>
        <w:autoSpaceDE w:val="0"/>
        <w:autoSpaceDN w:val="0"/>
        <w:adjustRightInd w:val="0"/>
        <w:ind w:firstLine="480"/>
        <w:jc w:val="both"/>
        <w:rPr>
          <w:sz w:val="24"/>
          <w:szCs w:val="24"/>
          <w:lang w:val="bg-BG" w:eastAsia="bg-BG"/>
        </w:rPr>
      </w:pPr>
      <w:r w:rsidRPr="00F35699">
        <w:rPr>
          <w:sz w:val="24"/>
          <w:szCs w:val="24"/>
          <w:lang w:val="bg-BG" w:eastAsia="bg-BG"/>
        </w:rPr>
        <w:t xml:space="preserve"> а) е представил документ с невярно съдържание, свързан с удостоверяване липсата на основания за отстраняване или изпълнението на критериите за подбор;</w:t>
      </w:r>
    </w:p>
    <w:p w:rsidR="005206FF" w:rsidRPr="00F35699" w:rsidRDefault="005206FF" w:rsidP="005206FF">
      <w:pPr>
        <w:widowControl w:val="0"/>
        <w:autoSpaceDE w:val="0"/>
        <w:autoSpaceDN w:val="0"/>
        <w:adjustRightInd w:val="0"/>
        <w:ind w:firstLine="480"/>
        <w:jc w:val="both"/>
        <w:rPr>
          <w:sz w:val="24"/>
          <w:szCs w:val="24"/>
          <w:lang w:val="bg-BG" w:eastAsia="bg-BG"/>
        </w:rPr>
      </w:pPr>
      <w:r w:rsidRPr="00F35699">
        <w:rPr>
          <w:sz w:val="24"/>
          <w:szCs w:val="24"/>
          <w:lang w:val="bg-BG" w:eastAsia="bg-BG"/>
        </w:rPr>
        <w:t xml:space="preserve"> б) не е предоставил изискваща се информация, свързана с удостоверяване липсата на основания за отстраняване или изпълнението на критериите за подбор;</w:t>
      </w:r>
    </w:p>
    <w:p w:rsidR="005206FF" w:rsidRPr="00F35699" w:rsidRDefault="005206FF" w:rsidP="005206FF">
      <w:pPr>
        <w:widowControl w:val="0"/>
        <w:autoSpaceDE w:val="0"/>
        <w:autoSpaceDN w:val="0"/>
        <w:adjustRightInd w:val="0"/>
        <w:jc w:val="both"/>
        <w:rPr>
          <w:sz w:val="24"/>
          <w:szCs w:val="24"/>
          <w:lang w:val="bg-BG" w:eastAsia="bg-BG"/>
        </w:rPr>
      </w:pPr>
      <w:r w:rsidRPr="00F35699">
        <w:rPr>
          <w:b/>
          <w:sz w:val="24"/>
          <w:szCs w:val="24"/>
          <w:lang w:val="bg-BG" w:eastAsia="bg-BG"/>
        </w:rPr>
        <w:t>2.1.6.</w:t>
      </w:r>
      <w:r w:rsidRPr="00F35699">
        <w:rPr>
          <w:sz w:val="24"/>
          <w:szCs w:val="24"/>
          <w:lang w:val="bg-BG" w:eastAsia="bg-BG"/>
        </w:rPr>
        <w:t xml:space="preserve"> е установено с влязло в сила наказателно постановление или съдебно решение, че при изпълнение на договор за обществена поръчка е нарушил чл. 118, чл. 128, чл. 245 и чл. 301 – 305 от Кодекса на труда или аналогични задължения, установени с акт на компетентен орган, съгласно законодателството на държавата, в която участникът е установен;</w:t>
      </w:r>
    </w:p>
    <w:p w:rsidR="005206FF" w:rsidRPr="00F35699" w:rsidRDefault="005206FF" w:rsidP="005206FF">
      <w:pPr>
        <w:widowControl w:val="0"/>
        <w:autoSpaceDE w:val="0"/>
        <w:autoSpaceDN w:val="0"/>
        <w:adjustRightInd w:val="0"/>
        <w:jc w:val="both"/>
        <w:rPr>
          <w:sz w:val="24"/>
          <w:szCs w:val="24"/>
          <w:lang w:val="bg-BG" w:eastAsia="bg-BG"/>
        </w:rPr>
      </w:pPr>
      <w:r w:rsidRPr="00F35699">
        <w:rPr>
          <w:b/>
          <w:sz w:val="24"/>
          <w:szCs w:val="24"/>
          <w:lang w:val="bg-BG" w:eastAsia="bg-BG"/>
        </w:rPr>
        <w:t>2.1.7.</w:t>
      </w:r>
      <w:r w:rsidRPr="00F35699">
        <w:rPr>
          <w:sz w:val="24"/>
          <w:szCs w:val="24"/>
          <w:lang w:val="bg-BG" w:eastAsia="bg-BG"/>
        </w:rPr>
        <w:t xml:space="preserve"> е налице конфликт на интереси, който не може да бъде отстранен.</w:t>
      </w:r>
    </w:p>
    <w:p w:rsidR="005206FF" w:rsidRPr="00F35699" w:rsidRDefault="005206FF" w:rsidP="005206FF">
      <w:pPr>
        <w:widowControl w:val="0"/>
        <w:autoSpaceDE w:val="0"/>
        <w:autoSpaceDN w:val="0"/>
        <w:adjustRightInd w:val="0"/>
        <w:jc w:val="both"/>
        <w:rPr>
          <w:sz w:val="24"/>
          <w:szCs w:val="24"/>
          <w:lang w:val="bg-BG" w:eastAsia="bg-BG"/>
        </w:rPr>
      </w:pPr>
      <w:r w:rsidRPr="00F35699">
        <w:rPr>
          <w:b/>
          <w:sz w:val="24"/>
          <w:szCs w:val="24"/>
          <w:lang w:val="bg-BG" w:eastAsia="bg-BG"/>
        </w:rPr>
        <w:t>2.1.8.</w:t>
      </w:r>
      <w:r w:rsidRPr="00F35699">
        <w:rPr>
          <w:sz w:val="24"/>
          <w:szCs w:val="24"/>
          <w:lang w:val="bg-BG" w:eastAsia="bg-BG"/>
        </w:rPr>
        <w:t xml:space="preserve"> обявен е в несъстоятелност или е в производство по несъстоятелност, или е в процедура по ликвидация, или е сключил извънсъдебно споразумение с кредиторите си по </w:t>
      </w:r>
      <w:r w:rsidRPr="00F35699">
        <w:rPr>
          <w:sz w:val="24"/>
          <w:szCs w:val="24"/>
          <w:lang w:val="bg-BG" w:eastAsia="bg-BG"/>
        </w:rPr>
        <w:lastRenderedPageBreak/>
        <w:t>смисъла на чл. 740 от Търговския закон, или е преустановил дейността си, а в случай че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rsidR="005206FF" w:rsidRPr="00F35699" w:rsidRDefault="005206FF" w:rsidP="005206FF">
      <w:pPr>
        <w:widowControl w:val="0"/>
        <w:autoSpaceDE w:val="0"/>
        <w:autoSpaceDN w:val="0"/>
        <w:adjustRightInd w:val="0"/>
        <w:jc w:val="both"/>
        <w:rPr>
          <w:sz w:val="24"/>
          <w:szCs w:val="24"/>
          <w:lang w:val="bg-BG" w:eastAsia="bg-BG"/>
        </w:rPr>
      </w:pPr>
      <w:r w:rsidRPr="00F35699">
        <w:rPr>
          <w:b/>
          <w:sz w:val="24"/>
          <w:szCs w:val="24"/>
          <w:lang w:val="bg-BG" w:eastAsia="bg-BG"/>
        </w:rPr>
        <w:t>2.1.9.</w:t>
      </w:r>
      <w:r w:rsidRPr="00F35699">
        <w:rPr>
          <w:sz w:val="24"/>
          <w:szCs w:val="24"/>
          <w:lang w:val="bg-BG" w:eastAsia="bg-BG"/>
        </w:rPr>
        <w:t xml:space="preserve"> лишен е от правото да упражнява определена професия или дейност съгласно законодателството на държавата, в която е извършено деянието;</w:t>
      </w:r>
    </w:p>
    <w:p w:rsidR="005206FF" w:rsidRPr="00F35699" w:rsidRDefault="005206FF" w:rsidP="005206FF">
      <w:pPr>
        <w:widowControl w:val="0"/>
        <w:autoSpaceDE w:val="0"/>
        <w:autoSpaceDN w:val="0"/>
        <w:adjustRightInd w:val="0"/>
        <w:jc w:val="both"/>
        <w:rPr>
          <w:sz w:val="24"/>
          <w:szCs w:val="24"/>
          <w:lang w:val="bg-BG" w:eastAsia="bg-BG"/>
        </w:rPr>
      </w:pPr>
      <w:r w:rsidRPr="00F35699">
        <w:rPr>
          <w:b/>
          <w:sz w:val="24"/>
          <w:szCs w:val="24"/>
          <w:lang w:val="bg-BG" w:eastAsia="bg-BG"/>
        </w:rPr>
        <w:t>2.1.10.</w:t>
      </w:r>
      <w:r w:rsidRPr="00F35699">
        <w:rPr>
          <w:sz w:val="24"/>
          <w:szCs w:val="24"/>
          <w:lang w:val="bg-BG" w:eastAsia="bg-BG"/>
        </w:rPr>
        <w:t xml:space="preserve"> сключил е споразумение с други лица с цел нарушаване на конкуренцията, когато нарушението е установено с акт на компетентен орган;</w:t>
      </w:r>
    </w:p>
    <w:p w:rsidR="005206FF" w:rsidRPr="00F35699" w:rsidRDefault="005206FF" w:rsidP="005206FF">
      <w:pPr>
        <w:widowControl w:val="0"/>
        <w:autoSpaceDE w:val="0"/>
        <w:autoSpaceDN w:val="0"/>
        <w:adjustRightInd w:val="0"/>
        <w:jc w:val="both"/>
        <w:rPr>
          <w:sz w:val="24"/>
          <w:szCs w:val="24"/>
          <w:lang w:val="bg-BG" w:eastAsia="bg-BG"/>
        </w:rPr>
      </w:pPr>
      <w:r w:rsidRPr="00F35699">
        <w:rPr>
          <w:b/>
          <w:sz w:val="24"/>
          <w:szCs w:val="24"/>
          <w:lang w:val="bg-BG" w:eastAsia="bg-BG"/>
        </w:rPr>
        <w:t>2.1.11.</w:t>
      </w:r>
      <w:r w:rsidRPr="00F35699">
        <w:rPr>
          <w:sz w:val="24"/>
          <w:szCs w:val="24"/>
          <w:lang w:val="bg-BG" w:eastAsia="bg-BG"/>
        </w:rPr>
        <w:t xml:space="preserve"> доказано е, че е виновен за неизпълнение на договор за обществена поръчка или на договор за концесия за строителство или за услуга, довело до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rsidR="005206FF" w:rsidRPr="00F35699" w:rsidRDefault="005206FF" w:rsidP="005206FF">
      <w:pPr>
        <w:widowControl w:val="0"/>
        <w:autoSpaceDE w:val="0"/>
        <w:autoSpaceDN w:val="0"/>
        <w:adjustRightInd w:val="0"/>
        <w:jc w:val="both"/>
        <w:rPr>
          <w:sz w:val="24"/>
          <w:szCs w:val="24"/>
          <w:lang w:val="bg-BG" w:eastAsia="bg-BG"/>
        </w:rPr>
      </w:pPr>
      <w:r w:rsidRPr="00F35699">
        <w:rPr>
          <w:b/>
          <w:sz w:val="24"/>
          <w:szCs w:val="24"/>
          <w:lang w:val="bg-BG" w:eastAsia="bg-BG"/>
        </w:rPr>
        <w:t>2.1.12.</w:t>
      </w:r>
      <w:r w:rsidRPr="00F35699">
        <w:rPr>
          <w:sz w:val="24"/>
          <w:szCs w:val="24"/>
          <w:lang w:val="bg-BG" w:eastAsia="bg-BG"/>
        </w:rPr>
        <w:t xml:space="preserve"> опитал е да:</w:t>
      </w:r>
    </w:p>
    <w:p w:rsidR="005206FF" w:rsidRPr="00F35699" w:rsidRDefault="005206FF" w:rsidP="005206FF">
      <w:pPr>
        <w:widowControl w:val="0"/>
        <w:autoSpaceDE w:val="0"/>
        <w:autoSpaceDN w:val="0"/>
        <w:adjustRightInd w:val="0"/>
        <w:ind w:firstLine="480"/>
        <w:jc w:val="both"/>
        <w:rPr>
          <w:sz w:val="24"/>
          <w:szCs w:val="24"/>
          <w:lang w:val="bg-BG" w:eastAsia="bg-BG"/>
        </w:rPr>
      </w:pPr>
      <w:r w:rsidRPr="00F35699">
        <w:rPr>
          <w:sz w:val="24"/>
          <w:szCs w:val="24"/>
          <w:lang w:val="bg-BG" w:eastAsia="bg-BG"/>
        </w:rPr>
        <w:t xml:space="preserve"> а) повлияе на вземането на решение от страна на Възложителя, свързано с отстраняването, подбора или възлагането, включително чрез предоставяне на невярна или заблуждаваща информация, или</w:t>
      </w:r>
    </w:p>
    <w:p w:rsidR="005206FF" w:rsidRPr="00F35699" w:rsidRDefault="005206FF" w:rsidP="005206FF">
      <w:pPr>
        <w:widowControl w:val="0"/>
        <w:autoSpaceDE w:val="0"/>
        <w:autoSpaceDN w:val="0"/>
        <w:adjustRightInd w:val="0"/>
        <w:ind w:firstLine="480"/>
        <w:jc w:val="both"/>
        <w:rPr>
          <w:sz w:val="24"/>
          <w:szCs w:val="24"/>
          <w:lang w:val="bg-BG" w:eastAsia="bg-BG"/>
        </w:rPr>
      </w:pPr>
      <w:r w:rsidRPr="00F35699">
        <w:rPr>
          <w:sz w:val="24"/>
          <w:szCs w:val="24"/>
          <w:lang w:val="bg-BG" w:eastAsia="bg-BG"/>
        </w:rPr>
        <w:t xml:space="preserve"> б) получи информация, която може да му даде неоснователно предимство в процедурата за възлагане на обществена поръчка.</w:t>
      </w:r>
    </w:p>
    <w:p w:rsidR="005206FF" w:rsidRPr="00F35699" w:rsidRDefault="005206FF" w:rsidP="005206FF">
      <w:pPr>
        <w:widowControl w:val="0"/>
        <w:autoSpaceDE w:val="0"/>
        <w:autoSpaceDN w:val="0"/>
        <w:adjustRightInd w:val="0"/>
        <w:jc w:val="both"/>
        <w:rPr>
          <w:sz w:val="24"/>
          <w:szCs w:val="24"/>
          <w:lang w:val="bg-BG" w:eastAsia="bg-BG"/>
        </w:rPr>
      </w:pPr>
      <w:r w:rsidRPr="00F35699">
        <w:rPr>
          <w:sz w:val="24"/>
          <w:szCs w:val="24"/>
          <w:lang w:val="bg-BG" w:eastAsia="bg-BG"/>
        </w:rPr>
        <w:t xml:space="preserve">Основанията по </w:t>
      </w:r>
      <w:r w:rsidRPr="00F35699">
        <w:rPr>
          <w:b/>
          <w:sz w:val="24"/>
          <w:szCs w:val="24"/>
          <w:lang w:val="bg-BG" w:eastAsia="bg-BG"/>
        </w:rPr>
        <w:t>т. 2.1.1, т. 2.1.2, т. 2.1.7 и т. 2.1.12</w:t>
      </w:r>
      <w:r w:rsidRPr="00F35699">
        <w:rPr>
          <w:sz w:val="24"/>
          <w:szCs w:val="24"/>
          <w:lang w:val="bg-BG" w:eastAsia="bg-BG"/>
        </w:rPr>
        <w:t xml:space="preserve"> се отнасят за лицата, които представляват участника, членовете на управителни и надзорни органи и за други лица, които имат правомощия да упражняват контрол при вземането на решения от тези органи.</w:t>
      </w:r>
    </w:p>
    <w:p w:rsidR="005206FF" w:rsidRPr="00F35699" w:rsidRDefault="005206FF" w:rsidP="005206FF">
      <w:pPr>
        <w:widowControl w:val="0"/>
        <w:autoSpaceDE w:val="0"/>
        <w:autoSpaceDN w:val="0"/>
        <w:adjustRightInd w:val="0"/>
        <w:jc w:val="both"/>
        <w:rPr>
          <w:sz w:val="24"/>
          <w:szCs w:val="24"/>
          <w:lang w:val="bg-BG" w:eastAsia="bg-BG"/>
        </w:rPr>
      </w:pPr>
      <w:r w:rsidRPr="00F35699">
        <w:rPr>
          <w:sz w:val="24"/>
          <w:szCs w:val="24"/>
          <w:lang w:val="bg-BG" w:eastAsia="bg-BG"/>
        </w:rPr>
        <w:t xml:space="preserve">Основанието по </w:t>
      </w:r>
      <w:r w:rsidRPr="00F35699">
        <w:rPr>
          <w:b/>
          <w:sz w:val="24"/>
          <w:szCs w:val="24"/>
          <w:lang w:val="bg-BG" w:eastAsia="bg-BG"/>
        </w:rPr>
        <w:t>т. 2.1.3.</w:t>
      </w:r>
      <w:r w:rsidRPr="00F35699">
        <w:rPr>
          <w:sz w:val="24"/>
          <w:szCs w:val="24"/>
          <w:lang w:val="bg-BG" w:eastAsia="bg-BG"/>
        </w:rPr>
        <w:t xml:space="preserve"> не се прилага, когато:</w:t>
      </w:r>
    </w:p>
    <w:p w:rsidR="005206FF" w:rsidRPr="00F35699" w:rsidRDefault="005206FF" w:rsidP="005206FF">
      <w:pPr>
        <w:widowControl w:val="0"/>
        <w:autoSpaceDE w:val="0"/>
        <w:autoSpaceDN w:val="0"/>
        <w:adjustRightInd w:val="0"/>
        <w:ind w:firstLine="480"/>
        <w:jc w:val="both"/>
        <w:rPr>
          <w:sz w:val="24"/>
          <w:szCs w:val="24"/>
          <w:lang w:val="bg-BG" w:eastAsia="bg-BG"/>
        </w:rPr>
      </w:pPr>
      <w:r w:rsidRPr="00F35699">
        <w:rPr>
          <w:sz w:val="24"/>
          <w:szCs w:val="24"/>
          <w:lang w:val="bg-BG" w:eastAsia="bg-BG"/>
        </w:rPr>
        <w:t xml:space="preserve"> - се налага да се защитят особено важни държавни или обществени интереси;</w:t>
      </w:r>
    </w:p>
    <w:p w:rsidR="005206FF" w:rsidRPr="00F35699" w:rsidRDefault="005206FF" w:rsidP="005206FF">
      <w:pPr>
        <w:widowControl w:val="0"/>
        <w:autoSpaceDE w:val="0"/>
        <w:autoSpaceDN w:val="0"/>
        <w:adjustRightInd w:val="0"/>
        <w:ind w:firstLine="480"/>
        <w:jc w:val="both"/>
        <w:rPr>
          <w:sz w:val="24"/>
          <w:szCs w:val="24"/>
          <w:lang w:val="bg-BG" w:eastAsia="bg-BG"/>
        </w:rPr>
      </w:pPr>
      <w:r w:rsidRPr="00F35699">
        <w:rPr>
          <w:sz w:val="24"/>
          <w:szCs w:val="24"/>
          <w:lang w:val="bg-BG" w:eastAsia="bg-BG"/>
        </w:rPr>
        <w:t xml:space="preserve"> - размерът на неплатените дължими данъци или </w:t>
      </w:r>
      <w:proofErr w:type="spellStart"/>
      <w:r w:rsidRPr="00F35699">
        <w:rPr>
          <w:sz w:val="24"/>
          <w:szCs w:val="24"/>
          <w:lang w:val="bg-BG" w:eastAsia="bg-BG"/>
        </w:rPr>
        <w:t>социалноосигурителни</w:t>
      </w:r>
      <w:proofErr w:type="spellEnd"/>
      <w:r w:rsidRPr="00F35699">
        <w:rPr>
          <w:sz w:val="24"/>
          <w:szCs w:val="24"/>
          <w:lang w:val="bg-BG" w:eastAsia="bg-BG"/>
        </w:rPr>
        <w:t xml:space="preserve"> вноски е не повече от 1 на сто от сумата на годишния общ оборот за последната приключена финансова година.</w:t>
      </w:r>
    </w:p>
    <w:p w:rsidR="005206FF" w:rsidRPr="00F35699" w:rsidRDefault="005206FF" w:rsidP="007E4499">
      <w:pPr>
        <w:widowControl w:val="0"/>
        <w:autoSpaceDE w:val="0"/>
        <w:autoSpaceDN w:val="0"/>
        <w:adjustRightInd w:val="0"/>
        <w:ind w:firstLine="480"/>
        <w:jc w:val="both"/>
        <w:rPr>
          <w:sz w:val="24"/>
          <w:szCs w:val="24"/>
          <w:lang w:val="bg-BG" w:eastAsia="bg-BG"/>
        </w:rPr>
      </w:pPr>
      <w:r w:rsidRPr="00F35699">
        <w:rPr>
          <w:sz w:val="24"/>
          <w:szCs w:val="24"/>
          <w:lang w:val="bg-BG" w:eastAsia="bg-BG"/>
        </w:rPr>
        <w:t xml:space="preserve">Възложителят може да не отстрани от процедурата участник на  основание по </w:t>
      </w:r>
      <w:r w:rsidRPr="00F35699">
        <w:rPr>
          <w:b/>
          <w:sz w:val="24"/>
          <w:szCs w:val="24"/>
          <w:lang w:val="bg-BG" w:eastAsia="bg-BG"/>
        </w:rPr>
        <w:t>т. 2.1.8</w:t>
      </w:r>
      <w:r w:rsidRPr="00F35699">
        <w:rPr>
          <w:sz w:val="24"/>
          <w:szCs w:val="24"/>
          <w:lang w:val="bg-BG" w:eastAsia="bg-BG"/>
        </w:rPr>
        <w:t xml:space="preserve">., ако се докаже, че същият не е преустановил дейността си и е в състояние да изпълни поръчката съгласно приложимите национални правила за продължаване на стопанската дейност в държавата, в която е установен. </w:t>
      </w:r>
      <w:bookmarkStart w:id="0" w:name="_Ref78442302"/>
    </w:p>
    <w:p w:rsidR="005206FF" w:rsidRPr="00F35699" w:rsidRDefault="005206FF" w:rsidP="005206FF">
      <w:pPr>
        <w:tabs>
          <w:tab w:val="left" w:pos="709"/>
        </w:tabs>
        <w:jc w:val="both"/>
        <w:rPr>
          <w:sz w:val="24"/>
          <w:szCs w:val="24"/>
          <w:lang w:val="bg-BG" w:eastAsia="bg-BG"/>
        </w:rPr>
      </w:pPr>
      <w:r w:rsidRPr="00F35699">
        <w:rPr>
          <w:sz w:val="24"/>
          <w:szCs w:val="24"/>
          <w:lang w:val="bg-BG" w:eastAsia="bg-BG"/>
        </w:rPr>
        <w:tab/>
        <w:t xml:space="preserve">Информация относно липсата или наличието на обстоятелства по </w:t>
      </w:r>
      <w:r w:rsidRPr="00F35699">
        <w:rPr>
          <w:b/>
          <w:sz w:val="24"/>
          <w:szCs w:val="24"/>
          <w:lang w:val="bg-BG" w:eastAsia="bg-BG"/>
        </w:rPr>
        <w:t>т. 2.1.1 и 2.1.2</w:t>
      </w:r>
      <w:r w:rsidRPr="00F35699">
        <w:rPr>
          <w:sz w:val="24"/>
          <w:szCs w:val="24"/>
          <w:lang w:val="bg-BG" w:eastAsia="bg-BG"/>
        </w:rPr>
        <w:t xml:space="preserve"> се попълва в ЕЕДОП както следва:</w:t>
      </w:r>
    </w:p>
    <w:p w:rsidR="005206FF" w:rsidRPr="00F35699" w:rsidRDefault="005206FF" w:rsidP="005206FF">
      <w:pPr>
        <w:tabs>
          <w:tab w:val="left" w:pos="709"/>
        </w:tabs>
        <w:jc w:val="both"/>
        <w:rPr>
          <w:sz w:val="24"/>
          <w:szCs w:val="24"/>
          <w:lang w:val="bg-BG" w:eastAsia="bg-BG"/>
        </w:rPr>
      </w:pPr>
      <w:r w:rsidRPr="00F35699">
        <w:rPr>
          <w:sz w:val="24"/>
          <w:szCs w:val="24"/>
          <w:lang w:val="bg-BG" w:eastAsia="bg-BG"/>
        </w:rPr>
        <w:tab/>
        <w:t>В част III, Раздел А, участникът следва да попълни информация относно присъди за следните престъпления:</w:t>
      </w:r>
    </w:p>
    <w:p w:rsidR="005206FF" w:rsidRPr="00F35699" w:rsidRDefault="005206FF" w:rsidP="005206FF">
      <w:pPr>
        <w:tabs>
          <w:tab w:val="left" w:pos="709"/>
        </w:tabs>
        <w:jc w:val="both"/>
        <w:rPr>
          <w:sz w:val="24"/>
          <w:szCs w:val="24"/>
          <w:lang w:val="bg-BG" w:eastAsia="bg-BG"/>
        </w:rPr>
      </w:pPr>
      <w:r w:rsidRPr="00F35699">
        <w:rPr>
          <w:sz w:val="24"/>
          <w:szCs w:val="24"/>
          <w:lang w:val="bg-BG" w:eastAsia="bg-BG"/>
        </w:rPr>
        <w:t>•</w:t>
      </w:r>
      <w:r w:rsidRPr="00F35699">
        <w:rPr>
          <w:sz w:val="24"/>
          <w:szCs w:val="24"/>
          <w:lang w:val="bg-BG" w:eastAsia="bg-BG"/>
        </w:rPr>
        <w:tab/>
        <w:t>Участие в престъпна организация – по чл. 321 и 321а от НК;</w:t>
      </w:r>
    </w:p>
    <w:p w:rsidR="005206FF" w:rsidRPr="00F35699" w:rsidRDefault="005206FF" w:rsidP="005206FF">
      <w:pPr>
        <w:tabs>
          <w:tab w:val="left" w:pos="709"/>
        </w:tabs>
        <w:jc w:val="both"/>
        <w:rPr>
          <w:sz w:val="24"/>
          <w:szCs w:val="24"/>
          <w:lang w:val="bg-BG" w:eastAsia="bg-BG"/>
        </w:rPr>
      </w:pPr>
      <w:r w:rsidRPr="00F35699">
        <w:rPr>
          <w:sz w:val="24"/>
          <w:szCs w:val="24"/>
          <w:lang w:val="bg-BG" w:eastAsia="bg-BG"/>
        </w:rPr>
        <w:t>•</w:t>
      </w:r>
      <w:r w:rsidRPr="00F35699">
        <w:rPr>
          <w:sz w:val="24"/>
          <w:szCs w:val="24"/>
          <w:lang w:val="bg-BG" w:eastAsia="bg-BG"/>
        </w:rPr>
        <w:tab/>
        <w:t>Корупция – по чл. 301 – 307 от НК;</w:t>
      </w:r>
    </w:p>
    <w:p w:rsidR="005206FF" w:rsidRPr="00F35699" w:rsidRDefault="005206FF" w:rsidP="005206FF">
      <w:pPr>
        <w:tabs>
          <w:tab w:val="left" w:pos="709"/>
        </w:tabs>
        <w:jc w:val="both"/>
        <w:rPr>
          <w:sz w:val="24"/>
          <w:szCs w:val="24"/>
          <w:lang w:val="bg-BG" w:eastAsia="bg-BG"/>
        </w:rPr>
      </w:pPr>
      <w:r w:rsidRPr="00F35699">
        <w:rPr>
          <w:sz w:val="24"/>
          <w:szCs w:val="24"/>
          <w:lang w:val="bg-BG" w:eastAsia="bg-BG"/>
        </w:rPr>
        <w:t>•</w:t>
      </w:r>
      <w:r w:rsidRPr="00F35699">
        <w:rPr>
          <w:sz w:val="24"/>
          <w:szCs w:val="24"/>
          <w:lang w:val="bg-BG" w:eastAsia="bg-BG"/>
        </w:rPr>
        <w:tab/>
        <w:t>Измама – по чл. 209 – 213 от НК;</w:t>
      </w:r>
    </w:p>
    <w:p w:rsidR="005206FF" w:rsidRPr="00F35699" w:rsidRDefault="005206FF" w:rsidP="005206FF">
      <w:pPr>
        <w:tabs>
          <w:tab w:val="left" w:pos="709"/>
        </w:tabs>
        <w:jc w:val="both"/>
        <w:rPr>
          <w:sz w:val="24"/>
          <w:szCs w:val="24"/>
          <w:lang w:val="bg-BG" w:eastAsia="bg-BG"/>
        </w:rPr>
      </w:pPr>
      <w:r w:rsidRPr="00F35699">
        <w:rPr>
          <w:sz w:val="24"/>
          <w:szCs w:val="24"/>
          <w:lang w:val="bg-BG" w:eastAsia="bg-BG"/>
        </w:rPr>
        <w:t>•</w:t>
      </w:r>
      <w:r w:rsidRPr="00F35699">
        <w:rPr>
          <w:sz w:val="24"/>
          <w:szCs w:val="24"/>
          <w:lang w:val="bg-BG" w:eastAsia="bg-BG"/>
        </w:rPr>
        <w:tab/>
        <w:t>Терористични престъпления или престъпления, които са свързани с терористични дейности - по чл. 108а, ал. 1 от НК;</w:t>
      </w:r>
    </w:p>
    <w:p w:rsidR="005206FF" w:rsidRPr="00F35699" w:rsidRDefault="005206FF" w:rsidP="005206FF">
      <w:pPr>
        <w:tabs>
          <w:tab w:val="left" w:pos="709"/>
        </w:tabs>
        <w:jc w:val="both"/>
        <w:rPr>
          <w:sz w:val="24"/>
          <w:szCs w:val="24"/>
          <w:lang w:val="bg-BG" w:eastAsia="bg-BG"/>
        </w:rPr>
      </w:pPr>
      <w:r w:rsidRPr="00F35699">
        <w:rPr>
          <w:sz w:val="24"/>
          <w:szCs w:val="24"/>
          <w:lang w:val="bg-BG" w:eastAsia="bg-BG"/>
        </w:rPr>
        <w:t>•</w:t>
      </w:r>
      <w:r w:rsidRPr="00F35699">
        <w:rPr>
          <w:sz w:val="24"/>
          <w:szCs w:val="24"/>
          <w:lang w:val="bg-BG" w:eastAsia="bg-BG"/>
        </w:rPr>
        <w:tab/>
        <w:t>Изпиране на пари или финансиране на тероризъм – по чл. 253, 253а, или 253б от НК и по чл. 108а, ал. 2 от НК;</w:t>
      </w:r>
    </w:p>
    <w:p w:rsidR="005206FF" w:rsidRPr="00F35699" w:rsidRDefault="005206FF" w:rsidP="005206FF">
      <w:pPr>
        <w:tabs>
          <w:tab w:val="left" w:pos="709"/>
        </w:tabs>
        <w:jc w:val="both"/>
        <w:rPr>
          <w:sz w:val="24"/>
          <w:szCs w:val="24"/>
          <w:lang w:val="bg-BG" w:eastAsia="bg-BG"/>
        </w:rPr>
      </w:pPr>
      <w:r w:rsidRPr="00F35699">
        <w:rPr>
          <w:sz w:val="24"/>
          <w:szCs w:val="24"/>
          <w:lang w:val="bg-BG" w:eastAsia="bg-BG"/>
        </w:rPr>
        <w:t>•</w:t>
      </w:r>
      <w:r w:rsidRPr="00F35699">
        <w:rPr>
          <w:sz w:val="24"/>
          <w:szCs w:val="24"/>
          <w:lang w:val="bg-BG" w:eastAsia="bg-BG"/>
        </w:rPr>
        <w:tab/>
        <w:t>Детски труд и други форми на трафик на хора – по чл. 192а или 159а - 159г от НК.</w:t>
      </w:r>
    </w:p>
    <w:p w:rsidR="005206FF" w:rsidRPr="00F35699" w:rsidRDefault="005206FF" w:rsidP="005206FF">
      <w:pPr>
        <w:tabs>
          <w:tab w:val="left" w:pos="709"/>
        </w:tabs>
        <w:jc w:val="both"/>
        <w:rPr>
          <w:sz w:val="24"/>
          <w:szCs w:val="24"/>
          <w:lang w:val="bg-BG" w:eastAsia="bg-BG"/>
        </w:rPr>
      </w:pPr>
    </w:p>
    <w:p w:rsidR="005206FF" w:rsidRPr="00F35699" w:rsidRDefault="005206FF" w:rsidP="005206FF">
      <w:pPr>
        <w:tabs>
          <w:tab w:val="left" w:pos="709"/>
        </w:tabs>
        <w:jc w:val="both"/>
        <w:rPr>
          <w:sz w:val="24"/>
          <w:szCs w:val="24"/>
          <w:lang w:val="bg-BG" w:eastAsia="bg-BG"/>
        </w:rPr>
      </w:pPr>
      <w:r w:rsidRPr="00F35699">
        <w:rPr>
          <w:sz w:val="24"/>
          <w:szCs w:val="24"/>
          <w:lang w:val="bg-BG" w:eastAsia="bg-BG"/>
        </w:rPr>
        <w:tab/>
        <w:t>В част III, Раздел Г, участникът следва да попълни информация относно присъди за престъпления по чл. 194 – 208, 213а – 217, чл. 219 – 252 и чл. 254а – 260 от НК</w:t>
      </w:r>
    </w:p>
    <w:p w:rsidR="005206FF" w:rsidRPr="00F35699" w:rsidRDefault="005206FF" w:rsidP="005206FF">
      <w:pPr>
        <w:tabs>
          <w:tab w:val="left" w:pos="709"/>
        </w:tabs>
        <w:jc w:val="both"/>
        <w:rPr>
          <w:sz w:val="24"/>
          <w:szCs w:val="24"/>
          <w:lang w:val="bg-BG" w:eastAsia="bg-BG"/>
        </w:rPr>
      </w:pPr>
    </w:p>
    <w:p w:rsidR="005206FF" w:rsidRPr="00F35699" w:rsidRDefault="005206FF" w:rsidP="005206FF">
      <w:pPr>
        <w:tabs>
          <w:tab w:val="left" w:pos="709"/>
        </w:tabs>
        <w:jc w:val="both"/>
        <w:rPr>
          <w:sz w:val="24"/>
          <w:szCs w:val="24"/>
          <w:lang w:val="bg-BG" w:eastAsia="bg-BG"/>
        </w:rPr>
      </w:pPr>
      <w:r w:rsidRPr="00F35699">
        <w:rPr>
          <w:sz w:val="24"/>
          <w:szCs w:val="24"/>
          <w:lang w:val="bg-BG" w:eastAsia="bg-BG"/>
        </w:rPr>
        <w:tab/>
        <w:t>Участниците посочват информация за престъпления, аналогични на посочените</w:t>
      </w:r>
    </w:p>
    <w:p w:rsidR="005206FF" w:rsidRPr="00F35699" w:rsidRDefault="005206FF" w:rsidP="005206FF">
      <w:pPr>
        <w:tabs>
          <w:tab w:val="left" w:pos="709"/>
        </w:tabs>
        <w:jc w:val="both"/>
        <w:rPr>
          <w:sz w:val="24"/>
          <w:szCs w:val="24"/>
          <w:lang w:val="bg-BG" w:eastAsia="bg-BG"/>
        </w:rPr>
      </w:pPr>
      <w:r w:rsidRPr="00F35699">
        <w:rPr>
          <w:sz w:val="24"/>
          <w:szCs w:val="24"/>
          <w:lang w:val="bg-BG" w:eastAsia="bg-BG"/>
        </w:rPr>
        <w:t xml:space="preserve">в </w:t>
      </w:r>
      <w:r w:rsidRPr="00F35699">
        <w:rPr>
          <w:b/>
          <w:sz w:val="24"/>
          <w:szCs w:val="24"/>
          <w:lang w:val="bg-BG" w:eastAsia="bg-BG"/>
        </w:rPr>
        <w:t xml:space="preserve">т. т. 2.1.1 и 2.1.2 </w:t>
      </w:r>
      <w:r w:rsidRPr="00F35699">
        <w:rPr>
          <w:sz w:val="24"/>
          <w:szCs w:val="24"/>
          <w:lang w:val="bg-BG" w:eastAsia="bg-BG"/>
        </w:rPr>
        <w:t>при наличие на присъда в друга държава членка или трета страна</w:t>
      </w:r>
    </w:p>
    <w:p w:rsidR="005206FF" w:rsidRPr="00F35699" w:rsidRDefault="005206FF" w:rsidP="005206FF">
      <w:pPr>
        <w:tabs>
          <w:tab w:val="left" w:pos="709"/>
        </w:tabs>
        <w:jc w:val="both"/>
        <w:rPr>
          <w:sz w:val="24"/>
          <w:szCs w:val="24"/>
          <w:lang w:val="bg-BG" w:eastAsia="bg-BG"/>
        </w:rPr>
      </w:pPr>
    </w:p>
    <w:p w:rsidR="005206FF" w:rsidRPr="00F35699" w:rsidRDefault="005206FF" w:rsidP="005206FF">
      <w:pPr>
        <w:tabs>
          <w:tab w:val="left" w:pos="709"/>
        </w:tabs>
        <w:jc w:val="both"/>
        <w:rPr>
          <w:sz w:val="24"/>
          <w:szCs w:val="24"/>
          <w:lang w:val="bg-BG" w:eastAsia="bg-BG"/>
        </w:rPr>
      </w:pPr>
      <w:r w:rsidRPr="00F35699">
        <w:rPr>
          <w:sz w:val="24"/>
          <w:szCs w:val="24"/>
          <w:lang w:val="bg-BG" w:eastAsia="bg-BG"/>
        </w:rPr>
        <w:tab/>
        <w:t xml:space="preserve">Информация относно липсата или наличието на обстоятелства по </w:t>
      </w:r>
      <w:r w:rsidRPr="00F35699">
        <w:rPr>
          <w:b/>
          <w:sz w:val="24"/>
          <w:szCs w:val="24"/>
          <w:lang w:val="bg-BG" w:eastAsia="bg-BG"/>
        </w:rPr>
        <w:t>т. 2.1.3</w:t>
      </w:r>
      <w:r w:rsidRPr="00F35699">
        <w:rPr>
          <w:sz w:val="24"/>
          <w:szCs w:val="24"/>
          <w:lang w:val="bg-BG" w:eastAsia="bg-BG"/>
        </w:rPr>
        <w:t xml:space="preserve"> се попълва в част III, Раздел Б от ЕЕДОП</w:t>
      </w:r>
    </w:p>
    <w:p w:rsidR="005206FF" w:rsidRPr="00F35699" w:rsidRDefault="005206FF" w:rsidP="005206FF">
      <w:pPr>
        <w:tabs>
          <w:tab w:val="left" w:pos="709"/>
        </w:tabs>
        <w:jc w:val="both"/>
        <w:rPr>
          <w:sz w:val="24"/>
          <w:szCs w:val="24"/>
          <w:lang w:val="bg-BG" w:eastAsia="bg-BG"/>
        </w:rPr>
      </w:pPr>
      <w:r w:rsidRPr="00F35699">
        <w:rPr>
          <w:sz w:val="24"/>
          <w:szCs w:val="24"/>
          <w:lang w:val="bg-BG" w:eastAsia="bg-BG"/>
        </w:rPr>
        <w:tab/>
        <w:t xml:space="preserve">Информация относно липсата или наличието на обстоятелства по </w:t>
      </w:r>
      <w:r w:rsidRPr="00F35699">
        <w:rPr>
          <w:b/>
          <w:sz w:val="24"/>
          <w:szCs w:val="24"/>
          <w:lang w:val="bg-BG" w:eastAsia="bg-BG"/>
        </w:rPr>
        <w:t>т. 2.1.4</w:t>
      </w:r>
      <w:r w:rsidRPr="00F35699">
        <w:rPr>
          <w:sz w:val="24"/>
          <w:szCs w:val="24"/>
          <w:lang w:val="bg-BG" w:eastAsia="bg-BG"/>
        </w:rPr>
        <w:t xml:space="preserve"> се попълва в част III, Раздел В от ЕЕДОП</w:t>
      </w:r>
    </w:p>
    <w:p w:rsidR="005206FF" w:rsidRPr="00F35699" w:rsidRDefault="005206FF" w:rsidP="005206FF">
      <w:pPr>
        <w:tabs>
          <w:tab w:val="left" w:pos="709"/>
        </w:tabs>
        <w:jc w:val="both"/>
        <w:rPr>
          <w:sz w:val="24"/>
          <w:szCs w:val="24"/>
          <w:lang w:val="bg-BG" w:eastAsia="bg-BG"/>
        </w:rPr>
      </w:pPr>
      <w:r w:rsidRPr="00F35699">
        <w:rPr>
          <w:sz w:val="24"/>
          <w:szCs w:val="24"/>
          <w:lang w:val="bg-BG" w:eastAsia="bg-BG"/>
        </w:rPr>
        <w:t xml:space="preserve"> </w:t>
      </w:r>
      <w:r w:rsidRPr="00F35699">
        <w:rPr>
          <w:sz w:val="24"/>
          <w:szCs w:val="24"/>
          <w:lang w:val="bg-BG" w:eastAsia="bg-BG"/>
        </w:rPr>
        <w:tab/>
        <w:t xml:space="preserve">Информация относно липсата или наличието на обстоятелства по </w:t>
      </w:r>
      <w:r w:rsidRPr="00F35699">
        <w:rPr>
          <w:b/>
          <w:sz w:val="24"/>
          <w:szCs w:val="24"/>
          <w:lang w:val="bg-BG" w:eastAsia="bg-BG"/>
        </w:rPr>
        <w:t>т. 2.1.1 и 2.1.2</w:t>
      </w:r>
      <w:r w:rsidRPr="00F35699">
        <w:rPr>
          <w:sz w:val="24"/>
          <w:szCs w:val="24"/>
          <w:lang w:val="bg-BG" w:eastAsia="bg-BG"/>
        </w:rPr>
        <w:t xml:space="preserve"> за престъпления по чл. 172 и 352 – 353е от НК се попълва в част III, Раздел В, поле 1 от ЕЕДОП. При отговор „ДА“ участникът посочва:</w:t>
      </w:r>
    </w:p>
    <w:p w:rsidR="005206FF" w:rsidRPr="00F35699" w:rsidRDefault="005206FF" w:rsidP="005206FF">
      <w:pPr>
        <w:tabs>
          <w:tab w:val="left" w:pos="709"/>
        </w:tabs>
        <w:jc w:val="both"/>
        <w:rPr>
          <w:sz w:val="24"/>
          <w:szCs w:val="24"/>
          <w:lang w:val="bg-BG" w:eastAsia="bg-BG"/>
        </w:rPr>
      </w:pPr>
      <w:r w:rsidRPr="00F35699">
        <w:rPr>
          <w:sz w:val="24"/>
          <w:szCs w:val="24"/>
          <w:lang w:val="bg-BG" w:eastAsia="bg-BG"/>
        </w:rPr>
        <w:t>•</w:t>
      </w:r>
      <w:r w:rsidRPr="00F35699">
        <w:rPr>
          <w:sz w:val="24"/>
          <w:szCs w:val="24"/>
          <w:lang w:val="bg-BG" w:eastAsia="bg-BG"/>
        </w:rPr>
        <w:tab/>
        <w:t>Дата на влизане в сила на присъдата и фактическото и правното основание за постановяването й;</w:t>
      </w:r>
    </w:p>
    <w:p w:rsidR="005206FF" w:rsidRPr="00F35699" w:rsidRDefault="005206FF" w:rsidP="005206FF">
      <w:pPr>
        <w:tabs>
          <w:tab w:val="left" w:pos="709"/>
        </w:tabs>
        <w:jc w:val="both"/>
        <w:rPr>
          <w:sz w:val="24"/>
          <w:szCs w:val="24"/>
          <w:lang w:val="bg-BG" w:eastAsia="bg-BG"/>
        </w:rPr>
      </w:pPr>
      <w:r w:rsidRPr="00F35699">
        <w:rPr>
          <w:sz w:val="24"/>
          <w:szCs w:val="24"/>
          <w:lang w:val="bg-BG" w:eastAsia="bg-BG"/>
        </w:rPr>
        <w:t>•</w:t>
      </w:r>
      <w:r w:rsidRPr="00F35699">
        <w:rPr>
          <w:sz w:val="24"/>
          <w:szCs w:val="24"/>
          <w:lang w:val="bg-BG" w:eastAsia="bg-BG"/>
        </w:rPr>
        <w:tab/>
        <w:t xml:space="preserve">Срока на наложеното наказание. </w:t>
      </w:r>
    </w:p>
    <w:p w:rsidR="005206FF" w:rsidRPr="00F35699" w:rsidRDefault="005206FF" w:rsidP="005206FF">
      <w:pPr>
        <w:tabs>
          <w:tab w:val="left" w:pos="709"/>
        </w:tabs>
        <w:jc w:val="both"/>
        <w:rPr>
          <w:sz w:val="24"/>
          <w:szCs w:val="24"/>
          <w:lang w:val="bg-BG" w:eastAsia="bg-BG"/>
        </w:rPr>
      </w:pPr>
    </w:p>
    <w:p w:rsidR="005206FF" w:rsidRPr="00F35699" w:rsidRDefault="005206FF" w:rsidP="005206FF">
      <w:pPr>
        <w:tabs>
          <w:tab w:val="left" w:pos="709"/>
        </w:tabs>
        <w:jc w:val="both"/>
        <w:rPr>
          <w:sz w:val="24"/>
          <w:szCs w:val="24"/>
          <w:lang w:val="bg-BG" w:eastAsia="bg-BG"/>
        </w:rPr>
      </w:pPr>
      <w:r w:rsidRPr="00F35699">
        <w:rPr>
          <w:sz w:val="24"/>
          <w:szCs w:val="24"/>
          <w:lang w:val="bg-BG" w:eastAsia="bg-BG"/>
        </w:rPr>
        <w:tab/>
        <w:t xml:space="preserve">Информация относно липсата или наличието на обстоятелства по </w:t>
      </w:r>
      <w:r w:rsidRPr="00F35699">
        <w:rPr>
          <w:b/>
          <w:sz w:val="24"/>
          <w:szCs w:val="24"/>
          <w:lang w:val="bg-BG" w:eastAsia="bg-BG"/>
        </w:rPr>
        <w:t>т. 2.1.8 до 2.1.12</w:t>
      </w:r>
      <w:r w:rsidRPr="00F35699">
        <w:rPr>
          <w:sz w:val="24"/>
          <w:szCs w:val="24"/>
          <w:lang w:val="bg-BG" w:eastAsia="bg-BG"/>
        </w:rPr>
        <w:t xml:space="preserve"> се попълва в част III, Раздел В от ЕЕДОП</w:t>
      </w:r>
    </w:p>
    <w:p w:rsidR="005206FF" w:rsidRPr="00F35699" w:rsidRDefault="005206FF" w:rsidP="005206FF">
      <w:pPr>
        <w:tabs>
          <w:tab w:val="left" w:pos="709"/>
        </w:tabs>
        <w:jc w:val="both"/>
        <w:rPr>
          <w:sz w:val="24"/>
          <w:szCs w:val="24"/>
          <w:lang w:val="bg-BG" w:eastAsia="bg-BG"/>
        </w:rPr>
      </w:pPr>
    </w:p>
    <w:p w:rsidR="005206FF" w:rsidRPr="00F35699" w:rsidRDefault="005206FF" w:rsidP="005206FF">
      <w:pPr>
        <w:tabs>
          <w:tab w:val="left" w:pos="709"/>
        </w:tabs>
        <w:jc w:val="both"/>
        <w:rPr>
          <w:b/>
          <w:sz w:val="24"/>
          <w:szCs w:val="24"/>
          <w:lang w:val="bg-BG" w:eastAsia="bg-BG"/>
        </w:rPr>
      </w:pPr>
      <w:r w:rsidRPr="00F35699">
        <w:rPr>
          <w:b/>
          <w:sz w:val="24"/>
          <w:szCs w:val="24"/>
          <w:lang w:val="bg-BG" w:eastAsia="bg-BG"/>
        </w:rPr>
        <w:t>2.</w:t>
      </w:r>
      <w:proofErr w:type="spellStart"/>
      <w:r w:rsidRPr="00F35699">
        <w:rPr>
          <w:b/>
          <w:sz w:val="24"/>
          <w:szCs w:val="24"/>
          <w:lang w:val="bg-BG" w:eastAsia="bg-BG"/>
        </w:rPr>
        <w:t>2</w:t>
      </w:r>
      <w:proofErr w:type="spellEnd"/>
      <w:r w:rsidRPr="00F35699">
        <w:rPr>
          <w:b/>
          <w:sz w:val="24"/>
          <w:szCs w:val="24"/>
          <w:lang w:val="bg-BG" w:eastAsia="bg-BG"/>
        </w:rPr>
        <w:t>. Други основания за отстраняване от участие</w:t>
      </w:r>
    </w:p>
    <w:p w:rsidR="005206FF" w:rsidRPr="00F35699" w:rsidRDefault="005206FF" w:rsidP="005206FF">
      <w:pPr>
        <w:tabs>
          <w:tab w:val="left" w:pos="709"/>
        </w:tabs>
        <w:jc w:val="both"/>
        <w:rPr>
          <w:sz w:val="24"/>
          <w:szCs w:val="24"/>
          <w:lang w:val="bg-BG" w:eastAsia="bg-BG"/>
        </w:rPr>
      </w:pPr>
      <w:r w:rsidRPr="00F35699">
        <w:rPr>
          <w:sz w:val="24"/>
          <w:szCs w:val="24"/>
          <w:lang w:val="bg-BG" w:eastAsia="bg-BG"/>
        </w:rPr>
        <w:t xml:space="preserve">Освен на основанията по </w:t>
      </w:r>
      <w:r w:rsidRPr="00F35699">
        <w:rPr>
          <w:b/>
          <w:sz w:val="24"/>
          <w:szCs w:val="24"/>
          <w:lang w:val="bg-BG" w:eastAsia="bg-BG"/>
        </w:rPr>
        <w:t>т. 2.1.</w:t>
      </w:r>
      <w:r w:rsidRPr="00F35699">
        <w:rPr>
          <w:sz w:val="24"/>
          <w:szCs w:val="24"/>
          <w:lang w:val="bg-BG" w:eastAsia="bg-BG"/>
        </w:rPr>
        <w:t xml:space="preserve"> възложителят отстранява от процедурата:</w:t>
      </w:r>
    </w:p>
    <w:p w:rsidR="005206FF" w:rsidRPr="00F35699" w:rsidRDefault="005206FF" w:rsidP="005206FF">
      <w:pPr>
        <w:tabs>
          <w:tab w:val="left" w:pos="709"/>
        </w:tabs>
        <w:jc w:val="both"/>
        <w:rPr>
          <w:sz w:val="24"/>
          <w:szCs w:val="24"/>
          <w:lang w:val="bg-BG" w:eastAsia="bg-BG"/>
        </w:rPr>
      </w:pPr>
      <w:r w:rsidRPr="00F35699">
        <w:rPr>
          <w:b/>
          <w:sz w:val="24"/>
          <w:szCs w:val="24"/>
          <w:lang w:val="bg-BG" w:eastAsia="bg-BG"/>
        </w:rPr>
        <w:t>2.</w:t>
      </w:r>
      <w:proofErr w:type="spellStart"/>
      <w:r w:rsidRPr="00F35699">
        <w:rPr>
          <w:b/>
          <w:sz w:val="24"/>
          <w:szCs w:val="24"/>
          <w:lang w:val="bg-BG" w:eastAsia="bg-BG"/>
        </w:rPr>
        <w:t>2</w:t>
      </w:r>
      <w:proofErr w:type="spellEnd"/>
      <w:r w:rsidRPr="00F35699">
        <w:rPr>
          <w:b/>
          <w:sz w:val="24"/>
          <w:szCs w:val="24"/>
          <w:lang w:val="bg-BG" w:eastAsia="bg-BG"/>
        </w:rPr>
        <w:t>.1.</w:t>
      </w:r>
      <w:r w:rsidRPr="00F35699">
        <w:rPr>
          <w:sz w:val="24"/>
          <w:szCs w:val="24"/>
          <w:lang w:val="bg-BG" w:eastAsia="bg-BG"/>
        </w:rPr>
        <w:t xml:space="preserve"> участник, който не отговаря на поставените критерии за подбор или не изпълни друго условие, посочено в обявлението за обществена поръчка или в документацията;</w:t>
      </w:r>
    </w:p>
    <w:p w:rsidR="005206FF" w:rsidRPr="00F35699" w:rsidRDefault="005206FF" w:rsidP="005206FF">
      <w:pPr>
        <w:tabs>
          <w:tab w:val="left" w:pos="709"/>
        </w:tabs>
        <w:jc w:val="both"/>
        <w:rPr>
          <w:sz w:val="24"/>
          <w:szCs w:val="24"/>
          <w:lang w:val="bg-BG" w:eastAsia="bg-BG"/>
        </w:rPr>
      </w:pPr>
      <w:r w:rsidRPr="00F35699">
        <w:rPr>
          <w:sz w:val="24"/>
          <w:szCs w:val="24"/>
          <w:lang w:val="bg-BG" w:eastAsia="bg-BG"/>
        </w:rPr>
        <w:t xml:space="preserve"> </w:t>
      </w:r>
      <w:r w:rsidRPr="00F35699">
        <w:rPr>
          <w:b/>
          <w:sz w:val="24"/>
          <w:szCs w:val="24"/>
          <w:lang w:val="bg-BG" w:eastAsia="bg-BG"/>
        </w:rPr>
        <w:t>2.</w:t>
      </w:r>
      <w:proofErr w:type="spellStart"/>
      <w:r w:rsidRPr="00F35699">
        <w:rPr>
          <w:b/>
          <w:sz w:val="24"/>
          <w:szCs w:val="24"/>
          <w:lang w:val="bg-BG" w:eastAsia="bg-BG"/>
        </w:rPr>
        <w:t>2</w:t>
      </w:r>
      <w:proofErr w:type="spellEnd"/>
      <w:r w:rsidRPr="00F35699">
        <w:rPr>
          <w:b/>
          <w:sz w:val="24"/>
          <w:szCs w:val="24"/>
          <w:lang w:val="bg-BG" w:eastAsia="bg-BG"/>
        </w:rPr>
        <w:t>.2.</w:t>
      </w:r>
      <w:r w:rsidRPr="00F35699">
        <w:rPr>
          <w:sz w:val="24"/>
          <w:szCs w:val="24"/>
          <w:lang w:val="bg-BG" w:eastAsia="bg-BG"/>
        </w:rPr>
        <w:t xml:space="preserve"> участник, който е представил оферта, която не отговаря на:</w:t>
      </w:r>
    </w:p>
    <w:p w:rsidR="005206FF" w:rsidRPr="00F35699" w:rsidRDefault="005206FF" w:rsidP="005206FF">
      <w:pPr>
        <w:tabs>
          <w:tab w:val="left" w:pos="709"/>
        </w:tabs>
        <w:jc w:val="both"/>
        <w:rPr>
          <w:sz w:val="24"/>
          <w:szCs w:val="24"/>
          <w:lang w:val="bg-BG" w:eastAsia="bg-BG"/>
        </w:rPr>
      </w:pPr>
      <w:r w:rsidRPr="00F35699">
        <w:rPr>
          <w:sz w:val="24"/>
          <w:szCs w:val="24"/>
          <w:lang w:val="bg-BG" w:eastAsia="bg-BG"/>
        </w:rPr>
        <w:t xml:space="preserve"> а) предварително обявените условия на поръчката;</w:t>
      </w:r>
    </w:p>
    <w:p w:rsidR="005206FF" w:rsidRPr="00F35699" w:rsidRDefault="005206FF" w:rsidP="005206FF">
      <w:pPr>
        <w:tabs>
          <w:tab w:val="left" w:pos="709"/>
        </w:tabs>
        <w:jc w:val="both"/>
        <w:rPr>
          <w:sz w:val="24"/>
          <w:szCs w:val="24"/>
          <w:lang w:val="bg-BG" w:eastAsia="bg-BG"/>
        </w:rPr>
      </w:pPr>
      <w:r w:rsidRPr="00F35699">
        <w:rPr>
          <w:sz w:val="24"/>
          <w:szCs w:val="24"/>
          <w:lang w:val="bg-BG" w:eastAsia="bg-BG"/>
        </w:rPr>
        <w:t xml:space="preserve"> б)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приложение № 10;</w:t>
      </w:r>
    </w:p>
    <w:p w:rsidR="005206FF" w:rsidRPr="00F35699" w:rsidRDefault="005206FF" w:rsidP="005206FF">
      <w:pPr>
        <w:tabs>
          <w:tab w:val="left" w:pos="709"/>
        </w:tabs>
        <w:jc w:val="both"/>
        <w:rPr>
          <w:sz w:val="24"/>
          <w:szCs w:val="24"/>
          <w:lang w:val="bg-BG" w:eastAsia="bg-BG"/>
        </w:rPr>
      </w:pPr>
      <w:r w:rsidRPr="00F35699">
        <w:rPr>
          <w:b/>
          <w:sz w:val="24"/>
          <w:szCs w:val="24"/>
          <w:lang w:val="bg-BG" w:eastAsia="bg-BG"/>
        </w:rPr>
        <w:t>2.</w:t>
      </w:r>
      <w:proofErr w:type="spellStart"/>
      <w:r w:rsidRPr="00F35699">
        <w:rPr>
          <w:b/>
          <w:sz w:val="24"/>
          <w:szCs w:val="24"/>
          <w:lang w:val="bg-BG" w:eastAsia="bg-BG"/>
        </w:rPr>
        <w:t>2</w:t>
      </w:r>
      <w:proofErr w:type="spellEnd"/>
      <w:r w:rsidRPr="00F35699">
        <w:rPr>
          <w:b/>
          <w:sz w:val="24"/>
          <w:szCs w:val="24"/>
          <w:lang w:val="bg-BG" w:eastAsia="bg-BG"/>
        </w:rPr>
        <w:t>.3.</w:t>
      </w:r>
      <w:r w:rsidRPr="00F35699">
        <w:rPr>
          <w:sz w:val="24"/>
          <w:szCs w:val="24"/>
          <w:lang w:val="bg-BG" w:eastAsia="bg-BG"/>
        </w:rPr>
        <w:t xml:space="preserve"> участник, който не е представил в срок обосновката по чл. 72, ал. 1  от ЗОП или чиято оферта не е приета съгласно чл. 72, ал. 3 – 5 от ЗОП;</w:t>
      </w:r>
    </w:p>
    <w:p w:rsidR="005206FF" w:rsidRPr="00F35699" w:rsidRDefault="005206FF" w:rsidP="005206FF">
      <w:pPr>
        <w:tabs>
          <w:tab w:val="left" w:pos="709"/>
        </w:tabs>
        <w:jc w:val="both"/>
        <w:rPr>
          <w:sz w:val="24"/>
          <w:szCs w:val="24"/>
          <w:lang w:val="bg-BG" w:eastAsia="bg-BG"/>
        </w:rPr>
      </w:pPr>
      <w:r w:rsidRPr="00F35699">
        <w:rPr>
          <w:b/>
          <w:sz w:val="24"/>
          <w:szCs w:val="24"/>
          <w:lang w:val="bg-BG" w:eastAsia="bg-BG"/>
        </w:rPr>
        <w:t>2.</w:t>
      </w:r>
      <w:proofErr w:type="spellStart"/>
      <w:r w:rsidRPr="00F35699">
        <w:rPr>
          <w:b/>
          <w:sz w:val="24"/>
          <w:szCs w:val="24"/>
          <w:lang w:val="bg-BG" w:eastAsia="bg-BG"/>
        </w:rPr>
        <w:t>2</w:t>
      </w:r>
      <w:proofErr w:type="spellEnd"/>
      <w:r w:rsidRPr="00F35699">
        <w:rPr>
          <w:b/>
          <w:sz w:val="24"/>
          <w:szCs w:val="24"/>
          <w:lang w:val="bg-BG" w:eastAsia="bg-BG"/>
        </w:rPr>
        <w:t>.4.</w:t>
      </w:r>
      <w:r w:rsidRPr="00F35699">
        <w:rPr>
          <w:sz w:val="24"/>
          <w:szCs w:val="24"/>
          <w:lang w:val="bg-BG" w:eastAsia="bg-BG"/>
        </w:rPr>
        <w:t xml:space="preserve"> участници, които са свързани лица по смисъла на §2, т. 45 от Допълнителните разпоредби на Закона за обществените поръчки, във връзка с  § 1, т. 13 и 14 от допълнителните разпоредби на Закона за публичното предлагане на ценни книжа, с другите участници в обществената поръчка.</w:t>
      </w:r>
    </w:p>
    <w:p w:rsidR="005206FF" w:rsidRPr="00F35699" w:rsidRDefault="005206FF" w:rsidP="005206FF">
      <w:pPr>
        <w:tabs>
          <w:tab w:val="left" w:pos="709"/>
        </w:tabs>
        <w:jc w:val="both"/>
        <w:rPr>
          <w:sz w:val="24"/>
          <w:szCs w:val="24"/>
          <w:lang w:val="bg-BG" w:eastAsia="bg-BG"/>
        </w:rPr>
      </w:pPr>
      <w:r w:rsidRPr="00F35699">
        <w:rPr>
          <w:b/>
          <w:sz w:val="24"/>
          <w:szCs w:val="24"/>
          <w:lang w:val="bg-BG" w:eastAsia="bg-BG"/>
        </w:rPr>
        <w:t>2.</w:t>
      </w:r>
      <w:proofErr w:type="spellStart"/>
      <w:r w:rsidRPr="00F35699">
        <w:rPr>
          <w:b/>
          <w:sz w:val="24"/>
          <w:szCs w:val="24"/>
          <w:lang w:val="bg-BG" w:eastAsia="bg-BG"/>
        </w:rPr>
        <w:t>2</w:t>
      </w:r>
      <w:proofErr w:type="spellEnd"/>
      <w:r w:rsidRPr="00F35699">
        <w:rPr>
          <w:b/>
          <w:sz w:val="24"/>
          <w:szCs w:val="24"/>
          <w:lang w:val="bg-BG" w:eastAsia="bg-BG"/>
        </w:rPr>
        <w:t>.5.</w:t>
      </w:r>
      <w:r w:rsidRPr="00F35699">
        <w:rPr>
          <w:sz w:val="24"/>
          <w:szCs w:val="24"/>
          <w:lang w:val="bg-BG" w:eastAsia="bg-BG"/>
        </w:rPr>
        <w:t xml:space="preserve"> Участник, който няма право да участва в обществени поръчки на основание чл. 3, т. 8 във </w:t>
      </w:r>
      <w:proofErr w:type="spellStart"/>
      <w:r w:rsidRPr="00F35699">
        <w:rPr>
          <w:sz w:val="24"/>
          <w:szCs w:val="24"/>
          <w:lang w:val="bg-BG" w:eastAsia="bg-BG"/>
        </w:rPr>
        <w:t>вр</w:t>
      </w:r>
      <w:proofErr w:type="spellEnd"/>
      <w:r w:rsidRPr="00F35699">
        <w:rPr>
          <w:sz w:val="24"/>
          <w:szCs w:val="24"/>
          <w:lang w:val="bg-BG" w:eastAsia="bg-BG"/>
        </w:rPr>
        <w:t>. с чл. 5, ал. 1, т. 3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(ЗИФОДРЮДРСЛТДС), освен когато не са налице условията по чл. 4 от закона.</w:t>
      </w:r>
    </w:p>
    <w:p w:rsidR="005206FF" w:rsidRPr="00F35699" w:rsidRDefault="005206FF" w:rsidP="005206FF">
      <w:pPr>
        <w:tabs>
          <w:tab w:val="left" w:pos="709"/>
        </w:tabs>
        <w:jc w:val="both"/>
        <w:rPr>
          <w:sz w:val="24"/>
          <w:szCs w:val="24"/>
          <w:lang w:val="bg-BG" w:eastAsia="bg-BG"/>
        </w:rPr>
      </w:pPr>
      <w:r w:rsidRPr="00F35699">
        <w:rPr>
          <w:b/>
          <w:sz w:val="24"/>
          <w:szCs w:val="24"/>
          <w:lang w:val="bg-BG" w:eastAsia="bg-BG"/>
        </w:rPr>
        <w:t>2.</w:t>
      </w:r>
      <w:proofErr w:type="spellStart"/>
      <w:r w:rsidRPr="00F35699">
        <w:rPr>
          <w:b/>
          <w:sz w:val="24"/>
          <w:szCs w:val="24"/>
          <w:lang w:val="bg-BG" w:eastAsia="bg-BG"/>
        </w:rPr>
        <w:t>2</w:t>
      </w:r>
      <w:proofErr w:type="spellEnd"/>
      <w:r w:rsidRPr="00F35699">
        <w:rPr>
          <w:b/>
          <w:sz w:val="24"/>
          <w:szCs w:val="24"/>
          <w:lang w:val="bg-BG" w:eastAsia="bg-BG"/>
        </w:rPr>
        <w:t>.6.</w:t>
      </w:r>
      <w:r w:rsidRPr="00F35699">
        <w:rPr>
          <w:sz w:val="24"/>
          <w:szCs w:val="24"/>
          <w:lang w:val="bg-BG" w:eastAsia="bg-BG"/>
        </w:rPr>
        <w:t xml:space="preserve"> Участник, който след покана от Възложителя и в определения в нея срок не удължи срока на валидност на офертата си.</w:t>
      </w:r>
    </w:p>
    <w:p w:rsidR="005206FF" w:rsidRPr="00F35699" w:rsidRDefault="005206FF" w:rsidP="005206FF">
      <w:pPr>
        <w:tabs>
          <w:tab w:val="left" w:pos="709"/>
        </w:tabs>
        <w:jc w:val="both"/>
        <w:rPr>
          <w:sz w:val="24"/>
          <w:szCs w:val="24"/>
          <w:lang w:val="bg-BG" w:eastAsia="bg-BG"/>
        </w:rPr>
      </w:pPr>
      <w:r w:rsidRPr="00F35699">
        <w:rPr>
          <w:b/>
          <w:sz w:val="24"/>
          <w:szCs w:val="24"/>
          <w:lang w:val="bg-BG" w:eastAsia="bg-BG"/>
        </w:rPr>
        <w:t>2.</w:t>
      </w:r>
      <w:proofErr w:type="spellStart"/>
      <w:r w:rsidRPr="00F35699">
        <w:rPr>
          <w:b/>
          <w:sz w:val="24"/>
          <w:szCs w:val="24"/>
          <w:lang w:val="bg-BG" w:eastAsia="bg-BG"/>
        </w:rPr>
        <w:t>2</w:t>
      </w:r>
      <w:proofErr w:type="spellEnd"/>
      <w:r w:rsidRPr="00F35699">
        <w:rPr>
          <w:b/>
          <w:sz w:val="24"/>
          <w:szCs w:val="24"/>
          <w:lang w:val="bg-BG" w:eastAsia="bg-BG"/>
        </w:rPr>
        <w:t>.7.</w:t>
      </w:r>
      <w:r w:rsidRPr="00F35699">
        <w:rPr>
          <w:sz w:val="24"/>
          <w:szCs w:val="24"/>
          <w:lang w:val="bg-BG" w:eastAsia="bg-BG"/>
        </w:rPr>
        <w:t xml:space="preserve"> Участник, който е предложил цена за изпълнение на поръчката, по-висока от определената от Възложителя, в настоящата документация за участие, прогнозна (максимална) стойност на поръчката.</w:t>
      </w:r>
    </w:p>
    <w:p w:rsidR="005206FF" w:rsidRPr="00F35699" w:rsidRDefault="005206FF" w:rsidP="005206FF">
      <w:pPr>
        <w:tabs>
          <w:tab w:val="left" w:pos="709"/>
        </w:tabs>
        <w:jc w:val="both"/>
        <w:rPr>
          <w:sz w:val="24"/>
          <w:szCs w:val="24"/>
          <w:lang w:val="bg-BG" w:eastAsia="bg-BG"/>
        </w:rPr>
      </w:pPr>
    </w:p>
    <w:p w:rsidR="005206FF" w:rsidRPr="00F35699" w:rsidRDefault="005206FF" w:rsidP="005206FF">
      <w:pPr>
        <w:tabs>
          <w:tab w:val="left" w:pos="709"/>
        </w:tabs>
        <w:jc w:val="both"/>
        <w:rPr>
          <w:sz w:val="24"/>
          <w:szCs w:val="24"/>
          <w:lang w:val="bg-BG" w:eastAsia="bg-BG"/>
        </w:rPr>
      </w:pPr>
      <w:r w:rsidRPr="00F35699">
        <w:rPr>
          <w:sz w:val="24"/>
          <w:szCs w:val="24"/>
          <w:lang w:val="bg-BG" w:eastAsia="bg-BG"/>
        </w:rPr>
        <w:lastRenderedPageBreak/>
        <w:t xml:space="preserve">Информацията относно липсата или наличието на обстоятелства по </w:t>
      </w:r>
      <w:r w:rsidRPr="00F35699">
        <w:rPr>
          <w:b/>
          <w:sz w:val="24"/>
          <w:szCs w:val="24"/>
          <w:lang w:val="bg-BG" w:eastAsia="bg-BG"/>
        </w:rPr>
        <w:t>т. 2.</w:t>
      </w:r>
      <w:proofErr w:type="spellStart"/>
      <w:r w:rsidRPr="00F35699">
        <w:rPr>
          <w:b/>
          <w:sz w:val="24"/>
          <w:szCs w:val="24"/>
          <w:lang w:val="bg-BG" w:eastAsia="bg-BG"/>
        </w:rPr>
        <w:t>2</w:t>
      </w:r>
      <w:proofErr w:type="spellEnd"/>
      <w:r w:rsidRPr="00F35699">
        <w:rPr>
          <w:b/>
          <w:sz w:val="24"/>
          <w:szCs w:val="24"/>
          <w:lang w:val="bg-BG" w:eastAsia="bg-BG"/>
        </w:rPr>
        <w:t>.4. и т. 2.</w:t>
      </w:r>
      <w:proofErr w:type="spellStart"/>
      <w:r w:rsidRPr="00F35699">
        <w:rPr>
          <w:b/>
          <w:sz w:val="24"/>
          <w:szCs w:val="24"/>
          <w:lang w:val="bg-BG" w:eastAsia="bg-BG"/>
        </w:rPr>
        <w:t>2</w:t>
      </w:r>
      <w:proofErr w:type="spellEnd"/>
      <w:r w:rsidRPr="00F35699">
        <w:rPr>
          <w:b/>
          <w:sz w:val="24"/>
          <w:szCs w:val="24"/>
          <w:lang w:val="bg-BG" w:eastAsia="bg-BG"/>
        </w:rPr>
        <w:t>.5.</w:t>
      </w:r>
      <w:r w:rsidRPr="00F35699">
        <w:rPr>
          <w:sz w:val="24"/>
          <w:szCs w:val="24"/>
          <w:lang w:val="bg-BG" w:eastAsia="bg-BG"/>
        </w:rPr>
        <w:t xml:space="preserve"> се  попълва в Част ІІІ, Раздел Г от ЕЕДОП.</w:t>
      </w:r>
    </w:p>
    <w:p w:rsidR="005206FF" w:rsidRPr="00F35699" w:rsidRDefault="005206FF" w:rsidP="005206FF">
      <w:pPr>
        <w:tabs>
          <w:tab w:val="left" w:pos="709"/>
        </w:tabs>
        <w:jc w:val="both"/>
        <w:rPr>
          <w:sz w:val="24"/>
          <w:szCs w:val="24"/>
          <w:lang w:val="bg-BG" w:eastAsia="bg-BG"/>
        </w:rPr>
      </w:pPr>
    </w:p>
    <w:p w:rsidR="005206FF" w:rsidRPr="00F35699" w:rsidRDefault="005206FF" w:rsidP="005206FF">
      <w:pPr>
        <w:widowControl w:val="0"/>
        <w:autoSpaceDE w:val="0"/>
        <w:autoSpaceDN w:val="0"/>
        <w:adjustRightInd w:val="0"/>
        <w:jc w:val="both"/>
        <w:rPr>
          <w:sz w:val="24"/>
          <w:szCs w:val="24"/>
          <w:lang w:val="bg-BG" w:eastAsia="bg-BG"/>
        </w:rPr>
      </w:pPr>
      <w:r w:rsidRPr="00F35699">
        <w:rPr>
          <w:sz w:val="24"/>
          <w:szCs w:val="24"/>
          <w:lang w:val="bg-BG" w:eastAsia="bg-BG"/>
        </w:rPr>
        <w:t>Когато участникът е посочил, че ще използва капацитета на трети лица за доказване на съответствието с критериите за подбор или че ще използва подизпълнители, за всяко от тези лица се представя отделен ЕЕДОП, който съдържа горепосочената информация.</w:t>
      </w:r>
    </w:p>
    <w:p w:rsidR="005206FF" w:rsidRPr="00F35699" w:rsidRDefault="005206FF" w:rsidP="005206FF">
      <w:pPr>
        <w:widowControl w:val="0"/>
        <w:autoSpaceDE w:val="0"/>
        <w:autoSpaceDN w:val="0"/>
        <w:adjustRightInd w:val="0"/>
        <w:jc w:val="both"/>
        <w:rPr>
          <w:sz w:val="24"/>
          <w:szCs w:val="24"/>
          <w:lang w:val="bg-BG" w:eastAsia="bg-BG"/>
        </w:rPr>
      </w:pPr>
      <w:r w:rsidRPr="00F35699">
        <w:rPr>
          <w:sz w:val="24"/>
          <w:szCs w:val="24"/>
          <w:lang w:val="bg-BG" w:eastAsia="bg-BG"/>
        </w:rPr>
        <w:t xml:space="preserve">Участниците могат да използват ЕЕДОП, който вече е бил използван при предходна процедура за обществена поръчка, при условие че потвърдят, че съдържащата се в него информация все още е актуална. </w:t>
      </w:r>
    </w:p>
    <w:p w:rsidR="005206FF" w:rsidRPr="00F35699" w:rsidRDefault="005206FF" w:rsidP="005206FF">
      <w:pPr>
        <w:widowControl w:val="0"/>
        <w:autoSpaceDE w:val="0"/>
        <w:autoSpaceDN w:val="0"/>
        <w:adjustRightInd w:val="0"/>
        <w:jc w:val="both"/>
        <w:rPr>
          <w:sz w:val="24"/>
          <w:szCs w:val="24"/>
          <w:lang w:val="bg-BG" w:eastAsia="bg-BG"/>
        </w:rPr>
      </w:pPr>
      <w:r w:rsidRPr="00F35699">
        <w:rPr>
          <w:sz w:val="24"/>
          <w:szCs w:val="24"/>
          <w:lang w:val="bg-BG" w:eastAsia="bg-BG"/>
        </w:rPr>
        <w:t>Възложителят може да изисква от участниците по всяко време да представят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w:t>
      </w:r>
    </w:p>
    <w:p w:rsidR="005206FF" w:rsidRPr="00F35699" w:rsidRDefault="005206FF" w:rsidP="005206FF">
      <w:pPr>
        <w:widowControl w:val="0"/>
        <w:autoSpaceDE w:val="0"/>
        <w:autoSpaceDN w:val="0"/>
        <w:adjustRightInd w:val="0"/>
        <w:jc w:val="both"/>
        <w:rPr>
          <w:sz w:val="24"/>
          <w:szCs w:val="24"/>
          <w:lang w:val="bg-BG" w:eastAsia="bg-BG"/>
        </w:rPr>
      </w:pPr>
      <w:r w:rsidRPr="00F35699">
        <w:rPr>
          <w:sz w:val="24"/>
          <w:szCs w:val="24"/>
          <w:lang w:val="bg-BG" w:eastAsia="bg-BG"/>
        </w:rPr>
        <w:t>Преди сключването на договор по обществената поръчка Възложителят изисква от участника, определен за изпълнител, да предостави актуални документи, удостоверяващи липсата на основанията за отстраняване от процедурата, както и съответствието с поставените критерии за подбор. Документите се представят и за подизпълнителите и третите лица, ако има такива.</w:t>
      </w:r>
    </w:p>
    <w:p w:rsidR="005206FF" w:rsidRPr="00F35699" w:rsidRDefault="005206FF" w:rsidP="005206FF">
      <w:pPr>
        <w:widowControl w:val="0"/>
        <w:autoSpaceDE w:val="0"/>
        <w:autoSpaceDN w:val="0"/>
        <w:adjustRightInd w:val="0"/>
        <w:jc w:val="both"/>
        <w:rPr>
          <w:color w:val="000000"/>
          <w:sz w:val="24"/>
          <w:szCs w:val="24"/>
          <w:lang w:val="bg-BG" w:eastAsia="bg-BG"/>
        </w:rPr>
      </w:pPr>
      <w:r w:rsidRPr="00F35699">
        <w:rPr>
          <w:sz w:val="24"/>
          <w:szCs w:val="24"/>
          <w:lang w:val="bg-BG" w:eastAsia="bg-BG"/>
        </w:rPr>
        <w:t>Възложителят няма право да изисква документи, които вече са му били предоставени или са му служебно известни.</w:t>
      </w:r>
      <w:r w:rsidRPr="00F35699">
        <w:rPr>
          <w:color w:val="000000"/>
          <w:sz w:val="24"/>
          <w:szCs w:val="24"/>
          <w:lang w:val="bg-BG" w:eastAsia="bg-BG"/>
        </w:rPr>
        <w:t xml:space="preserve"> </w:t>
      </w:r>
    </w:p>
    <w:p w:rsidR="005206FF" w:rsidRPr="00F35699" w:rsidRDefault="005206FF" w:rsidP="005206FF">
      <w:pPr>
        <w:tabs>
          <w:tab w:val="left" w:pos="709"/>
        </w:tabs>
        <w:jc w:val="both"/>
        <w:rPr>
          <w:sz w:val="24"/>
          <w:szCs w:val="24"/>
          <w:lang w:val="bg-BG" w:eastAsia="bg-BG"/>
        </w:rPr>
      </w:pPr>
    </w:p>
    <w:p w:rsidR="005206FF" w:rsidRPr="00F35699" w:rsidRDefault="005206FF" w:rsidP="005206FF">
      <w:pPr>
        <w:tabs>
          <w:tab w:val="left" w:pos="709"/>
        </w:tabs>
        <w:jc w:val="both"/>
        <w:rPr>
          <w:b/>
          <w:i/>
          <w:sz w:val="24"/>
          <w:szCs w:val="24"/>
          <w:lang w:val="bg-BG" w:eastAsia="bg-BG"/>
        </w:rPr>
      </w:pPr>
      <w:r w:rsidRPr="00F35699">
        <w:rPr>
          <w:b/>
          <w:sz w:val="24"/>
          <w:szCs w:val="24"/>
          <w:lang w:val="bg-BG" w:eastAsia="bg-BG"/>
        </w:rPr>
        <w:t>2.3. Мерки за доказване на надеждност</w:t>
      </w:r>
      <w:r w:rsidRPr="00F35699">
        <w:rPr>
          <w:b/>
          <w:i/>
          <w:sz w:val="24"/>
          <w:szCs w:val="24"/>
          <w:lang w:val="bg-BG" w:eastAsia="bg-BG"/>
        </w:rPr>
        <w:t>.</w:t>
      </w:r>
    </w:p>
    <w:bookmarkEnd w:id="0"/>
    <w:p w:rsidR="005206FF" w:rsidRPr="00F35699" w:rsidRDefault="005206FF" w:rsidP="005206FF">
      <w:pPr>
        <w:widowControl w:val="0"/>
        <w:autoSpaceDE w:val="0"/>
        <w:autoSpaceDN w:val="0"/>
        <w:adjustRightInd w:val="0"/>
        <w:jc w:val="both"/>
        <w:rPr>
          <w:sz w:val="24"/>
          <w:szCs w:val="24"/>
          <w:lang w:val="bg-BG" w:eastAsia="bg-BG"/>
        </w:rPr>
      </w:pPr>
      <w:r w:rsidRPr="00F35699">
        <w:rPr>
          <w:bCs/>
          <w:sz w:val="24"/>
          <w:szCs w:val="24"/>
          <w:lang w:val="bg-BG" w:eastAsia="bg-BG"/>
        </w:rPr>
        <w:t>У</w:t>
      </w:r>
      <w:r w:rsidRPr="00F35699">
        <w:rPr>
          <w:sz w:val="24"/>
          <w:szCs w:val="24"/>
          <w:lang w:val="bg-BG" w:eastAsia="bg-BG"/>
        </w:rPr>
        <w:t xml:space="preserve">частник, за когото са налице основания за отстраняване по </w:t>
      </w:r>
      <w:r w:rsidRPr="00F35699">
        <w:rPr>
          <w:b/>
          <w:sz w:val="24"/>
          <w:szCs w:val="24"/>
          <w:lang w:val="bg-BG" w:eastAsia="bg-BG"/>
        </w:rPr>
        <w:t>т. 2.1.</w:t>
      </w:r>
      <w:r w:rsidRPr="00F35699">
        <w:rPr>
          <w:sz w:val="24"/>
          <w:szCs w:val="24"/>
          <w:lang w:val="bg-BG" w:eastAsia="bg-BG"/>
        </w:rPr>
        <w:t xml:space="preserve"> има право да представи доказателства, че е предприел мерки, които гарантират неговата надеждност, въпреки наличието на съответното основание за отстраняване. За тази цел участникът може да докаже, че: </w:t>
      </w:r>
    </w:p>
    <w:p w:rsidR="005206FF" w:rsidRPr="00F35699" w:rsidRDefault="005206FF" w:rsidP="005206FF">
      <w:pPr>
        <w:widowControl w:val="0"/>
        <w:autoSpaceDE w:val="0"/>
        <w:autoSpaceDN w:val="0"/>
        <w:adjustRightInd w:val="0"/>
        <w:jc w:val="both"/>
        <w:rPr>
          <w:sz w:val="24"/>
          <w:szCs w:val="24"/>
          <w:lang w:val="bg-BG" w:eastAsia="bg-BG"/>
        </w:rPr>
      </w:pPr>
      <w:r w:rsidRPr="00F35699">
        <w:rPr>
          <w:b/>
          <w:sz w:val="24"/>
          <w:szCs w:val="24"/>
          <w:lang w:val="bg-BG" w:eastAsia="bg-BG"/>
        </w:rPr>
        <w:t>2.3.1.</w:t>
      </w:r>
      <w:r w:rsidRPr="00F35699">
        <w:rPr>
          <w:sz w:val="24"/>
          <w:szCs w:val="24"/>
          <w:lang w:val="bg-BG" w:eastAsia="bg-BG"/>
        </w:rPr>
        <w:t xml:space="preserve"> е погасил задълженията си по </w:t>
      </w:r>
      <w:r w:rsidRPr="00F35699">
        <w:rPr>
          <w:b/>
          <w:sz w:val="24"/>
          <w:szCs w:val="24"/>
          <w:lang w:val="bg-BG" w:eastAsia="bg-BG"/>
        </w:rPr>
        <w:t xml:space="preserve">т.2.1.3, </w:t>
      </w:r>
      <w:r w:rsidRPr="00F35699">
        <w:rPr>
          <w:sz w:val="24"/>
          <w:szCs w:val="24"/>
          <w:lang w:val="bg-BG" w:eastAsia="bg-BG"/>
        </w:rPr>
        <w:t>включително начислените лихви и/или глоби или че те са разсрочени, отсрочени или обезпечени;</w:t>
      </w:r>
    </w:p>
    <w:p w:rsidR="005206FF" w:rsidRPr="00F35699" w:rsidRDefault="005206FF" w:rsidP="005206FF">
      <w:pPr>
        <w:widowControl w:val="0"/>
        <w:autoSpaceDE w:val="0"/>
        <w:autoSpaceDN w:val="0"/>
        <w:adjustRightInd w:val="0"/>
        <w:jc w:val="both"/>
        <w:rPr>
          <w:sz w:val="24"/>
          <w:szCs w:val="24"/>
          <w:lang w:val="bg-BG" w:eastAsia="bg-BG"/>
        </w:rPr>
      </w:pPr>
      <w:r w:rsidRPr="00F35699">
        <w:rPr>
          <w:b/>
          <w:sz w:val="24"/>
          <w:szCs w:val="24"/>
          <w:lang w:val="bg-BG" w:eastAsia="bg-BG"/>
        </w:rPr>
        <w:t>2.3.2.</w:t>
      </w:r>
      <w:r w:rsidRPr="00F35699">
        <w:rPr>
          <w:sz w:val="24"/>
          <w:szCs w:val="24"/>
          <w:lang w:val="bg-BG" w:eastAsia="bg-BG"/>
        </w:rPr>
        <w:t xml:space="preserve"> е платил или е в процес на изплащане на дължимо обезщетение за всички вреди, настъпили в резултат от извършеното от него престъпление или нарушение;</w:t>
      </w:r>
    </w:p>
    <w:p w:rsidR="005206FF" w:rsidRPr="00F35699" w:rsidRDefault="005206FF" w:rsidP="005206FF">
      <w:pPr>
        <w:widowControl w:val="0"/>
        <w:autoSpaceDE w:val="0"/>
        <w:autoSpaceDN w:val="0"/>
        <w:adjustRightInd w:val="0"/>
        <w:jc w:val="both"/>
        <w:rPr>
          <w:sz w:val="24"/>
          <w:szCs w:val="24"/>
          <w:lang w:val="bg-BG" w:eastAsia="bg-BG"/>
        </w:rPr>
      </w:pPr>
      <w:r w:rsidRPr="00F35699">
        <w:rPr>
          <w:b/>
          <w:sz w:val="24"/>
          <w:szCs w:val="24"/>
          <w:lang w:val="bg-BG" w:eastAsia="bg-BG"/>
        </w:rPr>
        <w:t>2.3.</w:t>
      </w:r>
      <w:proofErr w:type="spellStart"/>
      <w:r w:rsidRPr="00F35699">
        <w:rPr>
          <w:b/>
          <w:sz w:val="24"/>
          <w:szCs w:val="24"/>
          <w:lang w:val="bg-BG" w:eastAsia="bg-BG"/>
        </w:rPr>
        <w:t>3</w:t>
      </w:r>
      <w:proofErr w:type="spellEnd"/>
      <w:r w:rsidRPr="00F35699">
        <w:rPr>
          <w:sz w:val="24"/>
          <w:szCs w:val="24"/>
          <w:lang w:val="bg-BG" w:eastAsia="bg-BG"/>
        </w:rPr>
        <w:t>. е изяснил изчерпателно фактите и обстоятелствата, като активно е съдействал на 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w:t>
      </w:r>
    </w:p>
    <w:p w:rsidR="005206FF" w:rsidRPr="00F35699" w:rsidRDefault="005206FF" w:rsidP="005206FF">
      <w:pPr>
        <w:widowControl w:val="0"/>
        <w:autoSpaceDE w:val="0"/>
        <w:autoSpaceDN w:val="0"/>
        <w:adjustRightInd w:val="0"/>
        <w:ind w:firstLine="360"/>
        <w:jc w:val="both"/>
        <w:rPr>
          <w:sz w:val="24"/>
          <w:szCs w:val="24"/>
          <w:lang w:val="bg-BG"/>
        </w:rPr>
      </w:pPr>
      <w:r w:rsidRPr="00F35699">
        <w:rPr>
          <w:sz w:val="24"/>
          <w:szCs w:val="24"/>
          <w:lang w:val="bg-BG"/>
        </w:rPr>
        <w:t>Като доказателства за надеждността на участника се представят следните документи:</w:t>
      </w:r>
    </w:p>
    <w:p w:rsidR="005206FF" w:rsidRPr="00F35699" w:rsidRDefault="005206FF" w:rsidP="0087588A">
      <w:pPr>
        <w:widowControl w:val="0"/>
        <w:numPr>
          <w:ilvl w:val="0"/>
          <w:numId w:val="15"/>
        </w:numPr>
        <w:autoSpaceDE w:val="0"/>
        <w:autoSpaceDN w:val="0"/>
        <w:adjustRightInd w:val="0"/>
        <w:jc w:val="both"/>
        <w:rPr>
          <w:sz w:val="24"/>
          <w:szCs w:val="24"/>
          <w:lang w:val="bg-BG"/>
        </w:rPr>
      </w:pPr>
      <w:r w:rsidRPr="00F35699">
        <w:rPr>
          <w:sz w:val="24"/>
          <w:szCs w:val="24"/>
          <w:lang w:val="bg-BG"/>
        </w:rPr>
        <w:t>по отношение на обстоятелството по 2.3.1 и 2.3.2 (чл. 56, ал. 1, т. 1 и 2 от ЗОП) –</w:t>
      </w:r>
    </w:p>
    <w:p w:rsidR="005206FF" w:rsidRPr="00F35699" w:rsidRDefault="005206FF" w:rsidP="005206FF">
      <w:pPr>
        <w:widowControl w:val="0"/>
        <w:autoSpaceDE w:val="0"/>
        <w:autoSpaceDN w:val="0"/>
        <w:adjustRightInd w:val="0"/>
        <w:jc w:val="both"/>
        <w:rPr>
          <w:sz w:val="24"/>
          <w:szCs w:val="24"/>
          <w:lang w:val="bg-BG"/>
        </w:rPr>
      </w:pPr>
      <w:r w:rsidRPr="00F35699">
        <w:rPr>
          <w:sz w:val="24"/>
          <w:szCs w:val="24"/>
          <w:lang w:val="bg-BG"/>
        </w:rPr>
        <w:t>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rsidR="005206FF" w:rsidRPr="00F35699" w:rsidRDefault="005206FF" w:rsidP="00E9172A">
      <w:pPr>
        <w:widowControl w:val="0"/>
        <w:numPr>
          <w:ilvl w:val="0"/>
          <w:numId w:val="15"/>
        </w:numPr>
        <w:autoSpaceDE w:val="0"/>
        <w:autoSpaceDN w:val="0"/>
        <w:adjustRightInd w:val="0"/>
        <w:ind w:left="0" w:firstLine="426"/>
        <w:jc w:val="both"/>
        <w:rPr>
          <w:sz w:val="24"/>
          <w:szCs w:val="24"/>
          <w:lang w:val="bg-BG"/>
        </w:rPr>
      </w:pPr>
      <w:r w:rsidRPr="00F35699">
        <w:rPr>
          <w:sz w:val="24"/>
          <w:szCs w:val="24"/>
          <w:lang w:val="bg-BG"/>
        </w:rPr>
        <w:t>по отношение на обстоятелството по 2.3.</w:t>
      </w:r>
      <w:proofErr w:type="spellStart"/>
      <w:r w:rsidRPr="00F35699">
        <w:rPr>
          <w:sz w:val="24"/>
          <w:szCs w:val="24"/>
          <w:lang w:val="bg-BG"/>
        </w:rPr>
        <w:t>3</w:t>
      </w:r>
      <w:proofErr w:type="spellEnd"/>
      <w:r w:rsidRPr="00F35699">
        <w:rPr>
          <w:sz w:val="24"/>
          <w:szCs w:val="24"/>
          <w:lang w:val="bg-BG"/>
        </w:rPr>
        <w:t>. (чл. 56, ал. 1, т. 3 от ЗОП) – документ от съответния компетентен орган за потвърждение на описаните обстоятелства.</w:t>
      </w:r>
    </w:p>
    <w:p w:rsidR="005206FF" w:rsidRPr="00F35699" w:rsidRDefault="005206FF" w:rsidP="005206FF">
      <w:pPr>
        <w:widowControl w:val="0"/>
        <w:autoSpaceDE w:val="0"/>
        <w:autoSpaceDN w:val="0"/>
        <w:adjustRightInd w:val="0"/>
        <w:jc w:val="both"/>
        <w:rPr>
          <w:sz w:val="24"/>
          <w:szCs w:val="24"/>
          <w:lang w:val="bg-BG" w:eastAsia="bg-BG"/>
        </w:rPr>
      </w:pPr>
    </w:p>
    <w:p w:rsidR="005206FF" w:rsidRPr="00F35699" w:rsidRDefault="005206FF" w:rsidP="005206FF">
      <w:pPr>
        <w:widowControl w:val="0"/>
        <w:autoSpaceDE w:val="0"/>
        <w:autoSpaceDN w:val="0"/>
        <w:adjustRightInd w:val="0"/>
        <w:ind w:firstLine="426"/>
        <w:jc w:val="both"/>
        <w:rPr>
          <w:sz w:val="24"/>
          <w:szCs w:val="24"/>
          <w:lang w:val="bg-BG" w:eastAsia="bg-BG"/>
        </w:rPr>
      </w:pPr>
      <w:r w:rsidRPr="00F35699">
        <w:rPr>
          <w:sz w:val="24"/>
          <w:szCs w:val="24"/>
          <w:lang w:val="bg-BG" w:eastAsia="bg-BG"/>
        </w:rPr>
        <w:t>Възложителят преценява предприетите от участника мерки, като отчита тежестта и конкретните обстоятелства, свързани с престъплението или нарушението.</w:t>
      </w:r>
    </w:p>
    <w:p w:rsidR="005206FF" w:rsidRPr="00F35699" w:rsidRDefault="005206FF" w:rsidP="005206FF">
      <w:pPr>
        <w:widowControl w:val="0"/>
        <w:autoSpaceDE w:val="0"/>
        <w:autoSpaceDN w:val="0"/>
        <w:adjustRightInd w:val="0"/>
        <w:ind w:firstLine="426"/>
        <w:jc w:val="both"/>
        <w:rPr>
          <w:sz w:val="24"/>
          <w:szCs w:val="24"/>
          <w:lang w:val="bg-BG" w:eastAsia="bg-BG"/>
        </w:rPr>
      </w:pPr>
      <w:r w:rsidRPr="00F35699">
        <w:rPr>
          <w:sz w:val="24"/>
          <w:szCs w:val="24"/>
          <w:lang w:val="bg-BG" w:eastAsia="bg-BG"/>
        </w:rPr>
        <w:t>В случай че предприетите от участника мерки са достатъчни, за да се гарантира неговата надеждност, Възложителят не го отстранява от процедурата.</w:t>
      </w:r>
    </w:p>
    <w:p w:rsidR="005206FF" w:rsidRPr="00F35699" w:rsidRDefault="005206FF" w:rsidP="005206FF">
      <w:pPr>
        <w:widowControl w:val="0"/>
        <w:autoSpaceDE w:val="0"/>
        <w:autoSpaceDN w:val="0"/>
        <w:adjustRightInd w:val="0"/>
        <w:ind w:firstLine="426"/>
        <w:jc w:val="both"/>
        <w:rPr>
          <w:sz w:val="24"/>
          <w:szCs w:val="24"/>
          <w:lang w:val="bg-BG" w:eastAsia="bg-BG"/>
        </w:rPr>
      </w:pPr>
      <w:r w:rsidRPr="00F35699">
        <w:rPr>
          <w:sz w:val="24"/>
          <w:szCs w:val="24"/>
          <w:lang w:val="bg-BG" w:eastAsia="bg-BG"/>
        </w:rPr>
        <w:lastRenderedPageBreak/>
        <w:t>Мотивите за приемане или отхвърляне на предприетите мерки и представените доказателства се посочват в решението за класиране или прекратяване на процедурата, в зависимост от етапа, на който се намира процедурата.</w:t>
      </w:r>
    </w:p>
    <w:p w:rsidR="005206FF" w:rsidRPr="00F35699" w:rsidRDefault="005206FF" w:rsidP="005206FF">
      <w:pPr>
        <w:widowControl w:val="0"/>
        <w:autoSpaceDE w:val="0"/>
        <w:autoSpaceDN w:val="0"/>
        <w:adjustRightInd w:val="0"/>
        <w:ind w:firstLine="426"/>
        <w:jc w:val="both"/>
        <w:rPr>
          <w:sz w:val="24"/>
          <w:szCs w:val="24"/>
          <w:lang w:val="bg-BG" w:eastAsia="bg-BG"/>
        </w:rPr>
      </w:pPr>
      <w:r w:rsidRPr="00F35699">
        <w:rPr>
          <w:sz w:val="24"/>
          <w:szCs w:val="24"/>
          <w:lang w:val="bg-BG" w:eastAsia="bg-BG"/>
        </w:rPr>
        <w:t>Участник, който с влязла в сила присъда или друг акт съгласно законодателството на държавата, в която е произнесена присъдата или е издаден актът, е лишен от правото да участва в процедури за обществени поръчки или концесии, няма право да използва предвидената възможност за представяне на мерки за доказване на надеждност  за времето, определено с присъдата или акта.</w:t>
      </w:r>
    </w:p>
    <w:p w:rsidR="005206FF" w:rsidRPr="00F35699" w:rsidRDefault="005206FF" w:rsidP="005206FF">
      <w:pPr>
        <w:autoSpaceDE w:val="0"/>
        <w:autoSpaceDN w:val="0"/>
        <w:adjustRightInd w:val="0"/>
        <w:ind w:firstLine="480"/>
        <w:jc w:val="both"/>
        <w:rPr>
          <w:sz w:val="24"/>
          <w:szCs w:val="24"/>
          <w:lang w:val="bg-BG"/>
        </w:rPr>
      </w:pPr>
      <w:r w:rsidRPr="00F35699">
        <w:rPr>
          <w:sz w:val="24"/>
          <w:szCs w:val="24"/>
          <w:lang w:val="bg-BG" w:eastAsia="bg-BG"/>
        </w:rPr>
        <w:t xml:space="preserve"> Когато преди подаване на офертата участник е предприел мерки за доказване на надеждност по </w:t>
      </w:r>
      <w:r w:rsidRPr="00F35699">
        <w:rPr>
          <w:b/>
          <w:sz w:val="24"/>
          <w:szCs w:val="24"/>
          <w:lang w:val="bg-BG" w:eastAsia="bg-BG"/>
        </w:rPr>
        <w:t>т. 2.3</w:t>
      </w:r>
      <w:r w:rsidRPr="00F35699">
        <w:rPr>
          <w:sz w:val="24"/>
          <w:szCs w:val="24"/>
          <w:lang w:val="bg-BG" w:eastAsia="bg-BG"/>
        </w:rPr>
        <w:t xml:space="preserve"> (чл. 56 от ЗОП), тези мерки се описват в ЕЕДОП в полето свързано със съответното обстоятелство.</w:t>
      </w:r>
    </w:p>
    <w:p w:rsidR="005206FF" w:rsidRPr="00F35699" w:rsidRDefault="005206FF" w:rsidP="005206FF">
      <w:pPr>
        <w:widowControl w:val="0"/>
        <w:autoSpaceDE w:val="0"/>
        <w:autoSpaceDN w:val="0"/>
        <w:adjustRightInd w:val="0"/>
        <w:ind w:firstLine="480"/>
        <w:jc w:val="both"/>
        <w:rPr>
          <w:sz w:val="24"/>
          <w:szCs w:val="24"/>
          <w:lang w:val="bg-BG" w:eastAsia="bg-BG"/>
        </w:rPr>
      </w:pPr>
    </w:p>
    <w:p w:rsidR="005206FF" w:rsidRPr="00F35699" w:rsidRDefault="005206FF" w:rsidP="005206FF">
      <w:pPr>
        <w:widowControl w:val="0"/>
        <w:autoSpaceDE w:val="0"/>
        <w:autoSpaceDN w:val="0"/>
        <w:adjustRightInd w:val="0"/>
        <w:jc w:val="both"/>
        <w:rPr>
          <w:b/>
          <w:sz w:val="24"/>
          <w:szCs w:val="24"/>
          <w:lang w:val="bg-BG" w:eastAsia="bg-BG"/>
        </w:rPr>
      </w:pPr>
      <w:r w:rsidRPr="00F35699">
        <w:rPr>
          <w:b/>
          <w:sz w:val="24"/>
          <w:szCs w:val="24"/>
          <w:lang w:val="bg-BG" w:eastAsia="bg-BG"/>
        </w:rPr>
        <w:t>2.4. Прилагане на основанията за отстраняване</w:t>
      </w:r>
    </w:p>
    <w:p w:rsidR="005206FF" w:rsidRPr="00F35699" w:rsidRDefault="005206FF" w:rsidP="005206FF">
      <w:pPr>
        <w:widowControl w:val="0"/>
        <w:autoSpaceDE w:val="0"/>
        <w:autoSpaceDN w:val="0"/>
        <w:adjustRightInd w:val="0"/>
        <w:jc w:val="both"/>
        <w:rPr>
          <w:sz w:val="24"/>
          <w:szCs w:val="24"/>
          <w:lang w:val="bg-BG" w:eastAsia="bg-BG"/>
        </w:rPr>
      </w:pPr>
      <w:r w:rsidRPr="00F35699">
        <w:rPr>
          <w:sz w:val="24"/>
          <w:szCs w:val="24"/>
          <w:lang w:val="bg-BG" w:eastAsia="bg-BG"/>
        </w:rPr>
        <w:t xml:space="preserve">Възложителят отстранява от процедурата участник, за когото са налице основанията по </w:t>
      </w:r>
      <w:r w:rsidRPr="00F35699">
        <w:rPr>
          <w:b/>
          <w:sz w:val="24"/>
          <w:szCs w:val="24"/>
          <w:lang w:val="bg-BG" w:eastAsia="bg-BG"/>
        </w:rPr>
        <w:t>т.2.1,</w:t>
      </w:r>
      <w:r w:rsidRPr="00F35699">
        <w:rPr>
          <w:sz w:val="24"/>
          <w:szCs w:val="24"/>
          <w:lang w:val="bg-BG" w:eastAsia="bg-BG"/>
        </w:rPr>
        <w:t xml:space="preserve"> възникнали преди или по време на процедурата.</w:t>
      </w:r>
    </w:p>
    <w:p w:rsidR="005206FF" w:rsidRPr="00F35699" w:rsidRDefault="005206FF" w:rsidP="005206FF">
      <w:pPr>
        <w:widowControl w:val="0"/>
        <w:autoSpaceDE w:val="0"/>
        <w:autoSpaceDN w:val="0"/>
        <w:adjustRightInd w:val="0"/>
        <w:jc w:val="both"/>
        <w:rPr>
          <w:sz w:val="24"/>
          <w:szCs w:val="24"/>
          <w:lang w:val="bg-BG" w:eastAsia="bg-BG"/>
        </w:rPr>
      </w:pPr>
      <w:r w:rsidRPr="00F35699">
        <w:rPr>
          <w:sz w:val="24"/>
          <w:szCs w:val="24"/>
          <w:lang w:val="bg-BG" w:eastAsia="bg-BG"/>
        </w:rPr>
        <w:t xml:space="preserve">Възложителят отстранява и участник в процедурата, който е обединение от физически и/или юридически лица и за член на обединението е налице някое от основанията за отстраняване по </w:t>
      </w:r>
      <w:r w:rsidRPr="00F35699">
        <w:rPr>
          <w:b/>
          <w:sz w:val="24"/>
          <w:szCs w:val="24"/>
          <w:lang w:val="bg-BG" w:eastAsia="bg-BG"/>
        </w:rPr>
        <w:t>т.2.1.</w:t>
      </w:r>
    </w:p>
    <w:p w:rsidR="005206FF" w:rsidRPr="00F35699" w:rsidRDefault="005206FF" w:rsidP="005206FF">
      <w:pPr>
        <w:widowControl w:val="0"/>
        <w:autoSpaceDE w:val="0"/>
        <w:autoSpaceDN w:val="0"/>
        <w:adjustRightInd w:val="0"/>
        <w:jc w:val="both"/>
        <w:rPr>
          <w:sz w:val="24"/>
          <w:szCs w:val="24"/>
          <w:lang w:val="bg-BG" w:eastAsia="bg-BG"/>
        </w:rPr>
      </w:pPr>
      <w:r w:rsidRPr="00F35699">
        <w:rPr>
          <w:sz w:val="24"/>
          <w:szCs w:val="24"/>
          <w:lang w:val="bg-BG" w:eastAsia="bg-BG"/>
        </w:rPr>
        <w:t>Основанията за отстраняване се прилагат до изтичане на следните срокове:</w:t>
      </w:r>
    </w:p>
    <w:p w:rsidR="005206FF" w:rsidRPr="00F35699" w:rsidRDefault="005206FF" w:rsidP="005206FF">
      <w:pPr>
        <w:widowControl w:val="0"/>
        <w:autoSpaceDE w:val="0"/>
        <w:autoSpaceDN w:val="0"/>
        <w:adjustRightInd w:val="0"/>
        <w:jc w:val="both"/>
        <w:rPr>
          <w:sz w:val="24"/>
          <w:szCs w:val="24"/>
          <w:lang w:val="bg-BG" w:eastAsia="bg-BG"/>
        </w:rPr>
      </w:pPr>
      <w:r w:rsidRPr="00F35699">
        <w:rPr>
          <w:sz w:val="24"/>
          <w:szCs w:val="24"/>
          <w:lang w:val="bg-BG" w:eastAsia="bg-BG"/>
        </w:rPr>
        <w:t xml:space="preserve"> -  пет години от влизането в сила на присъдата – по отношение на обстоятелства по </w:t>
      </w:r>
      <w:r w:rsidRPr="00F35699">
        <w:rPr>
          <w:b/>
          <w:sz w:val="24"/>
          <w:szCs w:val="24"/>
          <w:lang w:val="bg-BG" w:eastAsia="bg-BG"/>
        </w:rPr>
        <w:t>т. 2.1.1 и т. 2.1.2</w:t>
      </w:r>
      <w:r w:rsidRPr="00F35699">
        <w:rPr>
          <w:sz w:val="24"/>
          <w:szCs w:val="24"/>
          <w:lang w:val="bg-BG" w:eastAsia="bg-BG"/>
        </w:rPr>
        <w:t>, освен ако в присъдата е посочен друг срок;</w:t>
      </w:r>
    </w:p>
    <w:p w:rsidR="005206FF" w:rsidRPr="00F35699" w:rsidRDefault="005206FF" w:rsidP="005206FF">
      <w:pPr>
        <w:widowControl w:val="0"/>
        <w:autoSpaceDE w:val="0"/>
        <w:autoSpaceDN w:val="0"/>
        <w:adjustRightInd w:val="0"/>
        <w:jc w:val="both"/>
        <w:rPr>
          <w:sz w:val="24"/>
          <w:szCs w:val="24"/>
          <w:lang w:val="bg-BG" w:eastAsia="bg-BG"/>
        </w:rPr>
      </w:pPr>
      <w:r w:rsidRPr="00F35699">
        <w:rPr>
          <w:sz w:val="24"/>
          <w:szCs w:val="24"/>
          <w:lang w:val="bg-BG" w:eastAsia="bg-BG"/>
        </w:rPr>
        <w:t xml:space="preserve"> - три години от датата на настъпване на обстоятелствата по </w:t>
      </w:r>
      <w:r w:rsidRPr="00F35699">
        <w:rPr>
          <w:b/>
          <w:sz w:val="24"/>
          <w:szCs w:val="24"/>
          <w:lang w:val="bg-BG" w:eastAsia="bg-BG"/>
        </w:rPr>
        <w:t>т. 2.1.5, буква "а", т.2.1.6, т. 2.1.9, т. 2.1.10, т. 2.1.11 и т. 2.1.12</w:t>
      </w:r>
      <w:r w:rsidRPr="00F35699">
        <w:rPr>
          <w:sz w:val="24"/>
          <w:szCs w:val="24"/>
          <w:lang w:val="bg-BG" w:eastAsia="bg-BG"/>
        </w:rPr>
        <w:t>, освен ако в акта, с който е установено обстоятелството, е посочен друг срок.</w:t>
      </w:r>
    </w:p>
    <w:p w:rsidR="005206FF" w:rsidRPr="00F35699" w:rsidRDefault="005206FF" w:rsidP="005206FF">
      <w:pPr>
        <w:widowControl w:val="0"/>
        <w:autoSpaceDE w:val="0"/>
        <w:autoSpaceDN w:val="0"/>
        <w:adjustRightInd w:val="0"/>
        <w:jc w:val="both"/>
        <w:rPr>
          <w:sz w:val="24"/>
          <w:szCs w:val="24"/>
          <w:lang w:val="bg-BG" w:eastAsia="bg-BG"/>
        </w:rPr>
      </w:pPr>
      <w:r w:rsidRPr="00F35699">
        <w:rPr>
          <w:sz w:val="24"/>
          <w:szCs w:val="24"/>
          <w:lang w:val="bg-BG" w:eastAsia="bg-BG"/>
        </w:rPr>
        <w:t xml:space="preserve">В случай на отстраняване по </w:t>
      </w:r>
      <w:r w:rsidRPr="00F35699">
        <w:rPr>
          <w:b/>
          <w:sz w:val="24"/>
          <w:szCs w:val="24"/>
          <w:lang w:val="bg-BG" w:eastAsia="bg-BG"/>
        </w:rPr>
        <w:t>т.2.1</w:t>
      </w:r>
      <w:r w:rsidRPr="00F35699">
        <w:rPr>
          <w:sz w:val="24"/>
          <w:szCs w:val="24"/>
          <w:lang w:val="bg-BG" w:eastAsia="bg-BG"/>
        </w:rPr>
        <w:t xml:space="preserve"> Възложителят осигурява доказателства за наличие на основания за отстраняване.</w:t>
      </w:r>
    </w:p>
    <w:p w:rsidR="005206FF" w:rsidRPr="00F35699" w:rsidRDefault="005206FF" w:rsidP="005206FF">
      <w:pPr>
        <w:widowControl w:val="0"/>
        <w:autoSpaceDE w:val="0"/>
        <w:autoSpaceDN w:val="0"/>
        <w:adjustRightInd w:val="0"/>
        <w:ind w:firstLine="480"/>
        <w:jc w:val="both"/>
        <w:rPr>
          <w:b/>
          <w:sz w:val="24"/>
          <w:szCs w:val="24"/>
          <w:lang w:val="bg-BG" w:eastAsia="bg-BG"/>
        </w:rPr>
      </w:pPr>
    </w:p>
    <w:p w:rsidR="005206FF" w:rsidRPr="00F35699" w:rsidRDefault="005206FF" w:rsidP="005206FF">
      <w:pPr>
        <w:widowControl w:val="0"/>
        <w:autoSpaceDE w:val="0"/>
        <w:autoSpaceDN w:val="0"/>
        <w:adjustRightInd w:val="0"/>
        <w:jc w:val="both"/>
        <w:rPr>
          <w:b/>
          <w:sz w:val="24"/>
          <w:szCs w:val="24"/>
          <w:lang w:val="bg-BG" w:eastAsia="bg-BG"/>
        </w:rPr>
      </w:pPr>
      <w:r w:rsidRPr="00F35699">
        <w:rPr>
          <w:b/>
          <w:sz w:val="24"/>
          <w:szCs w:val="24"/>
          <w:lang w:val="bg-BG" w:eastAsia="bg-BG"/>
        </w:rPr>
        <w:t>2.5. Доказване липсата на основания за отстраняване</w:t>
      </w:r>
    </w:p>
    <w:p w:rsidR="005206FF" w:rsidRPr="00F35699" w:rsidRDefault="005206FF" w:rsidP="005206FF">
      <w:pPr>
        <w:widowControl w:val="0"/>
        <w:autoSpaceDE w:val="0"/>
        <w:autoSpaceDN w:val="0"/>
        <w:adjustRightInd w:val="0"/>
        <w:jc w:val="both"/>
        <w:rPr>
          <w:sz w:val="24"/>
          <w:szCs w:val="24"/>
          <w:lang w:val="bg-BG" w:eastAsia="bg-BG"/>
        </w:rPr>
      </w:pPr>
      <w:r w:rsidRPr="00F35699">
        <w:rPr>
          <w:b/>
          <w:bCs/>
          <w:sz w:val="24"/>
          <w:szCs w:val="24"/>
          <w:lang w:val="bg-BG" w:eastAsia="bg-BG"/>
        </w:rPr>
        <w:t xml:space="preserve">  </w:t>
      </w:r>
      <w:r w:rsidRPr="00F35699">
        <w:rPr>
          <w:sz w:val="24"/>
          <w:szCs w:val="24"/>
          <w:lang w:val="bg-BG" w:eastAsia="bg-BG"/>
        </w:rPr>
        <w:t>За доказване на липсата на основания за отстраняване участникът, избран за изпълнител, представя:</w:t>
      </w:r>
    </w:p>
    <w:p w:rsidR="005206FF" w:rsidRPr="00F35699" w:rsidRDefault="005206FF" w:rsidP="005206FF">
      <w:pPr>
        <w:widowControl w:val="0"/>
        <w:autoSpaceDE w:val="0"/>
        <w:autoSpaceDN w:val="0"/>
        <w:adjustRightInd w:val="0"/>
        <w:jc w:val="both"/>
        <w:rPr>
          <w:sz w:val="24"/>
          <w:szCs w:val="24"/>
          <w:lang w:val="bg-BG" w:eastAsia="bg-BG"/>
        </w:rPr>
      </w:pPr>
      <w:r w:rsidRPr="00F35699">
        <w:rPr>
          <w:sz w:val="24"/>
          <w:szCs w:val="24"/>
          <w:lang w:val="bg-BG" w:eastAsia="bg-BG"/>
        </w:rPr>
        <w:t xml:space="preserve"> 1. за обстоятелствата по </w:t>
      </w:r>
      <w:r w:rsidRPr="00F35699">
        <w:rPr>
          <w:b/>
          <w:sz w:val="24"/>
          <w:szCs w:val="24"/>
          <w:lang w:val="bg-BG" w:eastAsia="bg-BG"/>
        </w:rPr>
        <w:t>т. 2.1. 1</w:t>
      </w:r>
      <w:r w:rsidRPr="00F35699">
        <w:rPr>
          <w:sz w:val="24"/>
          <w:szCs w:val="24"/>
          <w:lang w:val="bg-BG" w:eastAsia="bg-BG"/>
        </w:rPr>
        <w:t xml:space="preserve"> – свидетелство за съдимост;</w:t>
      </w:r>
    </w:p>
    <w:p w:rsidR="005206FF" w:rsidRPr="00F35699" w:rsidRDefault="005206FF" w:rsidP="005206FF">
      <w:pPr>
        <w:widowControl w:val="0"/>
        <w:autoSpaceDE w:val="0"/>
        <w:autoSpaceDN w:val="0"/>
        <w:adjustRightInd w:val="0"/>
        <w:jc w:val="both"/>
        <w:rPr>
          <w:sz w:val="24"/>
          <w:szCs w:val="24"/>
          <w:lang w:val="bg-BG" w:eastAsia="bg-BG"/>
        </w:rPr>
      </w:pPr>
      <w:r w:rsidRPr="00F35699">
        <w:rPr>
          <w:sz w:val="24"/>
          <w:szCs w:val="24"/>
          <w:lang w:val="bg-BG" w:eastAsia="bg-BG"/>
        </w:rPr>
        <w:t xml:space="preserve"> 2. за обстоятелството по </w:t>
      </w:r>
      <w:r w:rsidRPr="00F35699">
        <w:rPr>
          <w:b/>
          <w:sz w:val="24"/>
          <w:szCs w:val="24"/>
          <w:lang w:val="bg-BG" w:eastAsia="bg-BG"/>
        </w:rPr>
        <w:t>т. 2.1.3</w:t>
      </w:r>
      <w:r w:rsidRPr="00F35699">
        <w:rPr>
          <w:sz w:val="24"/>
          <w:szCs w:val="24"/>
          <w:lang w:val="bg-BG" w:eastAsia="bg-BG"/>
        </w:rPr>
        <w:t xml:space="preserve"> – удостоверение от органите по приходите и удостоверение от общината по седалището на Възложителя и на участника;</w:t>
      </w:r>
    </w:p>
    <w:p w:rsidR="005206FF" w:rsidRPr="00F35699" w:rsidRDefault="005206FF" w:rsidP="005206FF">
      <w:pPr>
        <w:widowControl w:val="0"/>
        <w:autoSpaceDE w:val="0"/>
        <w:autoSpaceDN w:val="0"/>
        <w:adjustRightInd w:val="0"/>
        <w:jc w:val="both"/>
        <w:rPr>
          <w:sz w:val="24"/>
          <w:szCs w:val="24"/>
          <w:lang w:val="bg-BG" w:eastAsia="bg-BG"/>
        </w:rPr>
      </w:pPr>
      <w:r w:rsidRPr="00F35699">
        <w:rPr>
          <w:sz w:val="24"/>
          <w:szCs w:val="24"/>
          <w:lang w:val="bg-BG" w:eastAsia="bg-BG"/>
        </w:rPr>
        <w:t xml:space="preserve"> 3. за обстоятелството по </w:t>
      </w:r>
      <w:r w:rsidRPr="00F35699">
        <w:rPr>
          <w:b/>
          <w:sz w:val="24"/>
          <w:szCs w:val="24"/>
          <w:lang w:val="bg-BG" w:eastAsia="bg-BG"/>
        </w:rPr>
        <w:t>т. 2.1.6</w:t>
      </w:r>
      <w:r w:rsidRPr="00F35699">
        <w:rPr>
          <w:sz w:val="24"/>
          <w:szCs w:val="24"/>
          <w:lang w:val="bg-BG" w:eastAsia="bg-BG"/>
        </w:rPr>
        <w:t xml:space="preserve"> – удостоверение от органите на Изпълнителна агенция "Главна инспекция по труда";</w:t>
      </w:r>
    </w:p>
    <w:p w:rsidR="005206FF" w:rsidRPr="00F35699" w:rsidRDefault="005206FF" w:rsidP="005206FF">
      <w:pPr>
        <w:widowControl w:val="0"/>
        <w:autoSpaceDE w:val="0"/>
        <w:autoSpaceDN w:val="0"/>
        <w:adjustRightInd w:val="0"/>
        <w:jc w:val="both"/>
        <w:rPr>
          <w:sz w:val="24"/>
          <w:szCs w:val="24"/>
          <w:lang w:val="bg-BG" w:eastAsia="bg-BG"/>
        </w:rPr>
      </w:pPr>
      <w:r w:rsidRPr="00F35699">
        <w:rPr>
          <w:sz w:val="24"/>
          <w:szCs w:val="24"/>
          <w:lang w:val="bg-BG" w:eastAsia="bg-BG"/>
        </w:rPr>
        <w:t xml:space="preserve"> 4. за обстоятелствата по </w:t>
      </w:r>
      <w:r w:rsidRPr="00F35699">
        <w:rPr>
          <w:b/>
          <w:sz w:val="24"/>
          <w:szCs w:val="24"/>
          <w:lang w:val="bg-BG" w:eastAsia="bg-BG"/>
        </w:rPr>
        <w:t>т. 2.1.8</w:t>
      </w:r>
      <w:r w:rsidRPr="00F35699">
        <w:rPr>
          <w:sz w:val="24"/>
          <w:szCs w:val="24"/>
          <w:lang w:val="bg-BG" w:eastAsia="bg-BG"/>
        </w:rPr>
        <w:t xml:space="preserve"> – удостоверение, издадено от Агенцията по вписванията.</w:t>
      </w:r>
    </w:p>
    <w:p w:rsidR="005206FF" w:rsidRPr="00F35699" w:rsidRDefault="005206FF" w:rsidP="005206FF">
      <w:pPr>
        <w:widowControl w:val="0"/>
        <w:autoSpaceDE w:val="0"/>
        <w:autoSpaceDN w:val="0"/>
        <w:adjustRightInd w:val="0"/>
        <w:jc w:val="both"/>
        <w:rPr>
          <w:sz w:val="24"/>
          <w:szCs w:val="24"/>
          <w:lang w:val="bg-BG" w:eastAsia="bg-BG"/>
        </w:rPr>
      </w:pPr>
      <w:r w:rsidRPr="00F35699">
        <w:rPr>
          <w:sz w:val="24"/>
          <w:szCs w:val="24"/>
          <w:lang w:val="bg-BG" w:eastAsia="bg-BG"/>
        </w:rPr>
        <w:t xml:space="preserve">Когато в удостоверението по т. 3 се съдържа информация за влязло в сила наказателно постановление или съдебно решение за нарушение </w:t>
      </w:r>
      <w:r w:rsidRPr="00F35699">
        <w:rPr>
          <w:b/>
          <w:sz w:val="24"/>
          <w:szCs w:val="24"/>
          <w:lang w:val="bg-BG" w:eastAsia="bg-BG"/>
        </w:rPr>
        <w:t>по т. 2.1.6</w:t>
      </w:r>
      <w:r w:rsidRPr="00F35699">
        <w:rPr>
          <w:sz w:val="24"/>
          <w:szCs w:val="24"/>
          <w:lang w:val="bg-BG" w:eastAsia="bg-BG"/>
        </w:rPr>
        <w:t>, участникът представя декларация, че нарушението не е извършено при изпълнение на договор за обществена поръчка.</w:t>
      </w:r>
    </w:p>
    <w:p w:rsidR="005206FF" w:rsidRPr="00F35699" w:rsidRDefault="005206FF" w:rsidP="005206FF">
      <w:pPr>
        <w:widowControl w:val="0"/>
        <w:autoSpaceDE w:val="0"/>
        <w:autoSpaceDN w:val="0"/>
        <w:adjustRightInd w:val="0"/>
        <w:jc w:val="both"/>
        <w:rPr>
          <w:sz w:val="24"/>
          <w:szCs w:val="24"/>
          <w:lang w:val="bg-BG" w:eastAsia="bg-BG"/>
        </w:rPr>
      </w:pPr>
      <w:r w:rsidRPr="00F35699">
        <w:rPr>
          <w:sz w:val="24"/>
          <w:szCs w:val="24"/>
          <w:lang w:val="bg-BG" w:eastAsia="bg-BG"/>
        </w:rPr>
        <w:t xml:space="preserve">Когато участникът, избран за изпълнител, е чуждестранно лице, той представя съответните документи, издадени от компетентен орган, съгласно законодателството на държавата, в която участникът е установен. В този случай, когато в съответната държава не се издават документи за посочените обстоятелства или когато документите не включват всички обстоятелства, участникът представя декларация, ако такава декларация има правно </w:t>
      </w:r>
      <w:r w:rsidRPr="00F35699">
        <w:rPr>
          <w:sz w:val="24"/>
          <w:szCs w:val="24"/>
          <w:lang w:val="bg-BG" w:eastAsia="bg-BG"/>
        </w:rPr>
        <w:lastRenderedPageBreak/>
        <w:t>значение съгласно законодателството на съответната държава. Когато декларацията няма правно значение, участникът представя официално заявление, направено пред компетентен орган в съответната държава.</w:t>
      </w:r>
    </w:p>
    <w:p w:rsidR="005206FF" w:rsidRPr="00F35699" w:rsidRDefault="005206FF" w:rsidP="005206FF">
      <w:pPr>
        <w:widowControl w:val="0"/>
        <w:autoSpaceDE w:val="0"/>
        <w:autoSpaceDN w:val="0"/>
        <w:adjustRightInd w:val="0"/>
        <w:jc w:val="both"/>
        <w:rPr>
          <w:sz w:val="24"/>
          <w:szCs w:val="24"/>
          <w:lang w:val="bg-BG" w:eastAsia="bg-BG"/>
        </w:rPr>
      </w:pPr>
      <w:r w:rsidRPr="00F35699">
        <w:rPr>
          <w:sz w:val="24"/>
          <w:szCs w:val="24"/>
          <w:lang w:val="bg-BG" w:eastAsia="bg-BG"/>
        </w:rPr>
        <w:t>Възложителят няма право да изисква представянето на горепосочените документи, когато обстоятелствата в тях са достъпни чрез публичен безплатен регистър или информацията или достъпът до нея се предоставя от компетентния орган на Възложителя по служебен път.</w:t>
      </w:r>
    </w:p>
    <w:p w:rsidR="005206FF" w:rsidRPr="00F35699" w:rsidRDefault="005206FF" w:rsidP="005206FF">
      <w:pPr>
        <w:widowControl w:val="0"/>
        <w:autoSpaceDE w:val="0"/>
        <w:autoSpaceDN w:val="0"/>
        <w:adjustRightInd w:val="0"/>
        <w:ind w:firstLine="480"/>
        <w:jc w:val="both"/>
        <w:rPr>
          <w:b/>
          <w:sz w:val="24"/>
          <w:szCs w:val="24"/>
          <w:lang w:val="bg-BG" w:eastAsia="bg-BG"/>
        </w:rPr>
      </w:pPr>
      <w:r w:rsidRPr="00F35699">
        <w:rPr>
          <w:b/>
          <w:sz w:val="24"/>
          <w:szCs w:val="24"/>
          <w:lang w:val="bg-BG" w:eastAsia="bg-BG"/>
        </w:rPr>
        <w:t xml:space="preserve">  </w:t>
      </w:r>
    </w:p>
    <w:p w:rsidR="00262542" w:rsidRPr="00F35699" w:rsidRDefault="00262542" w:rsidP="00262542">
      <w:pPr>
        <w:widowControl w:val="0"/>
        <w:autoSpaceDE w:val="0"/>
        <w:autoSpaceDN w:val="0"/>
        <w:adjustRightInd w:val="0"/>
        <w:ind w:right="-23"/>
        <w:jc w:val="both"/>
        <w:rPr>
          <w:b/>
          <w:sz w:val="24"/>
          <w:szCs w:val="24"/>
          <w:lang w:val="bg-BG"/>
        </w:rPr>
      </w:pPr>
      <w:r w:rsidRPr="00F35699">
        <w:rPr>
          <w:b/>
          <w:sz w:val="24"/>
          <w:szCs w:val="24"/>
          <w:lang w:val="bg-BG"/>
        </w:rPr>
        <w:t xml:space="preserve">3. Критерии за подбор, включващи минимални изисквания за техническите </w:t>
      </w:r>
      <w:r w:rsidRPr="00F35699">
        <w:rPr>
          <w:rFonts w:eastAsia="Batang"/>
          <w:b/>
          <w:bCs/>
          <w:iCs/>
          <w:sz w:val="24"/>
          <w:szCs w:val="24"/>
          <w:lang w:val="bg-BG" w:eastAsia="bg-BG"/>
        </w:rPr>
        <w:t xml:space="preserve">и професионални </w:t>
      </w:r>
      <w:r w:rsidRPr="00F35699">
        <w:rPr>
          <w:b/>
          <w:sz w:val="24"/>
          <w:szCs w:val="24"/>
          <w:lang w:val="bg-BG"/>
        </w:rPr>
        <w:t>способности.</w:t>
      </w:r>
    </w:p>
    <w:p w:rsidR="00262542" w:rsidRPr="00F35699" w:rsidRDefault="00262542" w:rsidP="00262542">
      <w:pPr>
        <w:widowControl w:val="0"/>
        <w:autoSpaceDE w:val="0"/>
        <w:autoSpaceDN w:val="0"/>
        <w:adjustRightInd w:val="0"/>
        <w:ind w:right="-23"/>
        <w:jc w:val="both"/>
        <w:rPr>
          <w:b/>
          <w:sz w:val="24"/>
          <w:szCs w:val="24"/>
          <w:lang w:val="bg-BG"/>
        </w:rPr>
      </w:pPr>
    </w:p>
    <w:p w:rsidR="00262542" w:rsidRPr="00863C40" w:rsidRDefault="00262542" w:rsidP="00262542">
      <w:pPr>
        <w:ind w:right="61"/>
        <w:jc w:val="both"/>
        <w:rPr>
          <w:b/>
          <w:sz w:val="24"/>
          <w:szCs w:val="24"/>
          <w:lang w:val="bg-BG"/>
        </w:rPr>
      </w:pPr>
      <w:r w:rsidRPr="00863C40">
        <w:rPr>
          <w:b/>
          <w:sz w:val="24"/>
          <w:szCs w:val="24"/>
          <w:lang w:val="bg-BG"/>
        </w:rPr>
        <w:t>3.1.</w:t>
      </w:r>
      <w:r w:rsidRPr="00863C40">
        <w:rPr>
          <w:sz w:val="24"/>
          <w:szCs w:val="24"/>
          <w:lang w:val="bg-BG"/>
        </w:rPr>
        <w:t xml:space="preserve"> </w:t>
      </w:r>
      <w:r w:rsidRPr="00863C40">
        <w:rPr>
          <w:b/>
          <w:sz w:val="24"/>
          <w:szCs w:val="24"/>
          <w:lang w:val="bg-BG"/>
        </w:rPr>
        <w:t xml:space="preserve">Участникът следва през последните 3 (три) години, считано </w:t>
      </w:r>
      <w:r w:rsidRPr="00863C40">
        <w:rPr>
          <w:b/>
          <w:i/>
          <w:sz w:val="24"/>
          <w:szCs w:val="24"/>
          <w:lang w:val="bg-BG"/>
        </w:rPr>
        <w:t>от датата на подаване на офертата</w:t>
      </w:r>
      <w:r w:rsidRPr="00863C40">
        <w:rPr>
          <w:b/>
          <w:sz w:val="24"/>
          <w:szCs w:val="24"/>
          <w:lang w:val="bg-BG"/>
        </w:rPr>
        <w:t xml:space="preserve"> да е извършил</w:t>
      </w:r>
      <w:r w:rsidR="00863C40" w:rsidRPr="00863C40">
        <w:rPr>
          <w:b/>
          <w:sz w:val="24"/>
          <w:szCs w:val="24"/>
          <w:lang w:val="bg-BG"/>
        </w:rPr>
        <w:t xml:space="preserve"> поне една</w:t>
      </w:r>
      <w:r w:rsidRPr="00863C40">
        <w:rPr>
          <w:b/>
          <w:sz w:val="24"/>
          <w:szCs w:val="24"/>
          <w:lang w:val="bg-BG"/>
        </w:rPr>
        <w:t xml:space="preserve"> дейност</w:t>
      </w:r>
      <w:r w:rsidR="00585BCB" w:rsidRPr="00863C40">
        <w:rPr>
          <w:b/>
          <w:sz w:val="24"/>
          <w:szCs w:val="24"/>
          <w:lang w:val="bg-BG"/>
        </w:rPr>
        <w:t xml:space="preserve"> с предмет,</w:t>
      </w:r>
      <w:r w:rsidRPr="00863C40">
        <w:rPr>
          <w:b/>
          <w:sz w:val="24"/>
          <w:szCs w:val="24"/>
          <w:lang w:val="bg-BG"/>
        </w:rPr>
        <w:t xml:space="preserve"> сход</w:t>
      </w:r>
      <w:r w:rsidR="00585BCB" w:rsidRPr="00863C40">
        <w:rPr>
          <w:b/>
          <w:sz w:val="24"/>
          <w:szCs w:val="24"/>
          <w:lang w:val="bg-BG"/>
        </w:rPr>
        <w:t>ен</w:t>
      </w:r>
      <w:r w:rsidRPr="00863C40">
        <w:rPr>
          <w:b/>
          <w:sz w:val="24"/>
          <w:szCs w:val="24"/>
          <w:lang w:val="bg-BG"/>
        </w:rPr>
        <w:t xml:space="preserve"> с предмета на поръчката.</w:t>
      </w:r>
    </w:p>
    <w:p w:rsidR="00262542" w:rsidRPr="00863C40" w:rsidRDefault="00262542" w:rsidP="00262542">
      <w:pPr>
        <w:ind w:right="61"/>
        <w:jc w:val="both"/>
        <w:rPr>
          <w:b/>
          <w:sz w:val="24"/>
          <w:szCs w:val="24"/>
          <w:lang w:val="bg-BG"/>
        </w:rPr>
      </w:pPr>
    </w:p>
    <w:p w:rsidR="00863C40" w:rsidRPr="00AD6168" w:rsidRDefault="00262542" w:rsidP="00AD6168">
      <w:pPr>
        <w:autoSpaceDE w:val="0"/>
        <w:autoSpaceDN w:val="0"/>
        <w:adjustRightInd w:val="0"/>
        <w:ind w:right="-23"/>
        <w:jc w:val="both"/>
        <w:rPr>
          <w:rFonts w:eastAsia="Batang"/>
          <w:i/>
          <w:color w:val="000000"/>
          <w:sz w:val="24"/>
          <w:szCs w:val="24"/>
          <w:lang w:val="bg-BG" w:eastAsia="bg-BG"/>
        </w:rPr>
      </w:pPr>
      <w:r w:rsidRPr="00863C40">
        <w:rPr>
          <w:rFonts w:eastAsia="Batang"/>
          <w:i/>
          <w:color w:val="000000"/>
          <w:spacing w:val="-10"/>
          <w:sz w:val="24"/>
          <w:szCs w:val="24"/>
          <w:lang w:val="bg-BG" w:eastAsia="bg-BG"/>
        </w:rPr>
        <w:t>Под „</w:t>
      </w:r>
      <w:r w:rsidRPr="00863C40">
        <w:rPr>
          <w:rFonts w:eastAsia="Calibri"/>
          <w:i/>
          <w:sz w:val="24"/>
          <w:szCs w:val="24"/>
          <w:lang w:val="bg-BG"/>
        </w:rPr>
        <w:t>дейност с предмет, сходен с предмета на поръчката</w:t>
      </w:r>
      <w:r w:rsidRPr="00863C40">
        <w:rPr>
          <w:rFonts w:eastAsia="Batang"/>
          <w:i/>
          <w:color w:val="000000"/>
          <w:spacing w:val="-10"/>
          <w:sz w:val="24"/>
          <w:szCs w:val="24"/>
          <w:lang w:val="bg-BG" w:eastAsia="bg-BG"/>
        </w:rPr>
        <w:t xml:space="preserve">” </w:t>
      </w:r>
      <w:r w:rsidRPr="00863C40">
        <w:rPr>
          <w:rFonts w:eastAsia="Batang"/>
          <w:i/>
          <w:color w:val="000000"/>
          <w:sz w:val="24"/>
          <w:szCs w:val="24"/>
          <w:lang w:val="bg-BG" w:eastAsia="bg-BG"/>
        </w:rPr>
        <w:t>следва да се</w:t>
      </w:r>
      <w:r w:rsidRPr="00863C40">
        <w:rPr>
          <w:rFonts w:eastAsia="Batang"/>
          <w:i/>
          <w:color w:val="000000"/>
          <w:spacing w:val="-10"/>
          <w:sz w:val="24"/>
          <w:szCs w:val="24"/>
          <w:lang w:val="bg-BG" w:eastAsia="bg-BG"/>
        </w:rPr>
        <w:t xml:space="preserve"> </w:t>
      </w:r>
      <w:r w:rsidRPr="00863C40">
        <w:rPr>
          <w:rFonts w:eastAsia="Batang"/>
          <w:i/>
          <w:color w:val="000000"/>
          <w:sz w:val="24"/>
          <w:szCs w:val="24"/>
          <w:lang w:val="bg-BG" w:eastAsia="bg-BG"/>
        </w:rPr>
        <w:t>разбира</w:t>
      </w:r>
      <w:r w:rsidR="00585BCB" w:rsidRPr="00863C40">
        <w:rPr>
          <w:rFonts w:eastAsia="Batang"/>
          <w:i/>
          <w:color w:val="000000"/>
          <w:sz w:val="24"/>
          <w:szCs w:val="24"/>
          <w:lang w:val="bg-BG" w:eastAsia="bg-BG"/>
        </w:rPr>
        <w:t>:</w:t>
      </w:r>
      <w:r w:rsidR="00AD6168">
        <w:rPr>
          <w:rFonts w:eastAsia="Batang"/>
          <w:i/>
          <w:color w:val="000000"/>
          <w:sz w:val="24"/>
          <w:szCs w:val="24"/>
          <w:lang w:eastAsia="bg-BG"/>
        </w:rPr>
        <w:t xml:space="preserve"> </w:t>
      </w:r>
      <w:r w:rsidR="00863C40" w:rsidRPr="00AD6168">
        <w:rPr>
          <w:i/>
          <w:sz w:val="24"/>
          <w:szCs w:val="24"/>
          <w:lang w:val="bg-BG"/>
        </w:rPr>
        <w:t>изграждане на система за информация на пътниците в градския транспорт, включваща най-малко следните взаимно свързани елементи – електрони информационни табла, бордови компютри и система за наблюдение и управление.</w:t>
      </w:r>
    </w:p>
    <w:p w:rsidR="00863C40" w:rsidRDefault="00863C40" w:rsidP="00262542">
      <w:pPr>
        <w:autoSpaceDE w:val="0"/>
        <w:autoSpaceDN w:val="0"/>
        <w:adjustRightInd w:val="0"/>
        <w:jc w:val="both"/>
        <w:rPr>
          <w:i/>
          <w:sz w:val="24"/>
          <w:szCs w:val="24"/>
          <w:lang w:val="bg-BG"/>
        </w:rPr>
      </w:pPr>
    </w:p>
    <w:p w:rsidR="00262542" w:rsidRPr="00F35699" w:rsidRDefault="00262542" w:rsidP="00262542">
      <w:pPr>
        <w:autoSpaceDE w:val="0"/>
        <w:autoSpaceDN w:val="0"/>
        <w:adjustRightInd w:val="0"/>
        <w:jc w:val="both"/>
        <w:rPr>
          <w:b/>
          <w:i/>
          <w:sz w:val="24"/>
          <w:szCs w:val="24"/>
          <w:lang w:val="bg-BG"/>
        </w:rPr>
      </w:pPr>
      <w:r w:rsidRPr="00F35699">
        <w:rPr>
          <w:i/>
          <w:sz w:val="24"/>
          <w:szCs w:val="24"/>
          <w:lang w:val="bg-BG"/>
        </w:rPr>
        <w:t xml:space="preserve">Минималното изискване се посочва/декларира, съгласно </w:t>
      </w:r>
      <w:r w:rsidRPr="00F35699">
        <w:rPr>
          <w:b/>
          <w:i/>
          <w:sz w:val="24"/>
          <w:szCs w:val="24"/>
          <w:lang w:val="bg-BG"/>
        </w:rPr>
        <w:t xml:space="preserve">Част IV, Раздел В, т. 1б от ЕЕДОП; </w:t>
      </w:r>
    </w:p>
    <w:p w:rsidR="00262542" w:rsidRPr="00F35699" w:rsidRDefault="009C5F4F" w:rsidP="00ED120E">
      <w:pPr>
        <w:ind w:firstLine="708"/>
        <w:jc w:val="both"/>
        <w:rPr>
          <w:sz w:val="24"/>
          <w:szCs w:val="24"/>
          <w:lang w:val="bg-BG"/>
        </w:rPr>
      </w:pPr>
      <w:r w:rsidRPr="00F35699">
        <w:rPr>
          <w:rFonts w:eastAsia="Batang"/>
          <w:i/>
          <w:sz w:val="24"/>
          <w:szCs w:val="24"/>
          <w:lang w:val="bg-BG"/>
        </w:rPr>
        <w:t>Минималното изискване се доказва при подписване на договора за изпълнение със</w:t>
      </w:r>
      <w:r w:rsidRPr="00F35699">
        <w:rPr>
          <w:rFonts w:eastAsia="Batang"/>
          <w:i/>
          <w:sz w:val="24"/>
          <w:szCs w:val="24"/>
          <w:lang w:val="bg-BG" w:eastAsia="bg-BG"/>
        </w:rPr>
        <w:t xml:space="preserve"> </w:t>
      </w:r>
      <w:r w:rsidR="00262542" w:rsidRPr="00F35699">
        <w:rPr>
          <w:rFonts w:eastAsia="Batang"/>
          <w:i/>
          <w:sz w:val="24"/>
          <w:szCs w:val="24"/>
          <w:lang w:val="bg-BG" w:eastAsia="bg-BG"/>
        </w:rPr>
        <w:t xml:space="preserve">Списък на </w:t>
      </w:r>
      <w:r w:rsidR="00ED120E">
        <w:rPr>
          <w:rFonts w:eastAsia="Batang"/>
          <w:i/>
          <w:sz w:val="24"/>
          <w:szCs w:val="24"/>
          <w:lang w:val="bg-BG" w:eastAsia="bg-BG"/>
        </w:rPr>
        <w:t>дейностите</w:t>
      </w:r>
      <w:r w:rsidR="00262542" w:rsidRPr="00F35699">
        <w:rPr>
          <w:rFonts w:eastAsia="Batang"/>
          <w:i/>
          <w:sz w:val="24"/>
          <w:szCs w:val="24"/>
          <w:lang w:val="bg-BG" w:eastAsia="bg-BG"/>
        </w:rPr>
        <w:t xml:space="preserve"> сходни с предмета на поръчката – /</w:t>
      </w:r>
      <w:r w:rsidR="00262542" w:rsidRPr="00642C5E">
        <w:rPr>
          <w:rFonts w:eastAsia="Batang"/>
          <w:b/>
          <w:i/>
          <w:sz w:val="24"/>
          <w:szCs w:val="24"/>
          <w:lang w:val="bg-BG" w:eastAsia="bg-BG"/>
        </w:rPr>
        <w:t xml:space="preserve">Образец № </w:t>
      </w:r>
      <w:r w:rsidR="00FF2DAA" w:rsidRPr="00642C5E">
        <w:rPr>
          <w:rFonts w:eastAsia="Batang"/>
          <w:b/>
          <w:i/>
          <w:sz w:val="24"/>
          <w:szCs w:val="24"/>
          <w:lang w:eastAsia="bg-BG"/>
        </w:rPr>
        <w:t>9</w:t>
      </w:r>
      <w:r w:rsidR="00262542" w:rsidRPr="00F35699">
        <w:rPr>
          <w:rFonts w:eastAsia="Batang"/>
          <w:i/>
          <w:sz w:val="24"/>
          <w:szCs w:val="24"/>
          <w:lang w:val="bg-BG" w:eastAsia="bg-BG"/>
        </w:rPr>
        <w:t>/, с посочване на стойностите, датите и получателите, заедно с доказателство за извършената дейност.</w:t>
      </w:r>
    </w:p>
    <w:p w:rsidR="00262542" w:rsidRPr="00F35699" w:rsidRDefault="00262542" w:rsidP="00262542">
      <w:pPr>
        <w:jc w:val="both"/>
        <w:rPr>
          <w:sz w:val="24"/>
          <w:szCs w:val="24"/>
          <w:lang w:val="bg-BG"/>
        </w:rPr>
      </w:pPr>
    </w:p>
    <w:p w:rsidR="00AD6168" w:rsidRDefault="00262542" w:rsidP="00AD6168">
      <w:pPr>
        <w:jc w:val="both"/>
        <w:rPr>
          <w:sz w:val="24"/>
          <w:szCs w:val="24"/>
          <w:lang w:eastAsia="bg-BG"/>
        </w:rPr>
      </w:pPr>
      <w:r w:rsidRPr="00F35699">
        <w:rPr>
          <w:b/>
          <w:sz w:val="24"/>
          <w:szCs w:val="24"/>
          <w:lang w:val="bg-BG" w:eastAsia="bg-BG"/>
        </w:rPr>
        <w:t>3</w:t>
      </w:r>
      <w:r w:rsidRPr="00F35699">
        <w:rPr>
          <w:b/>
          <w:sz w:val="24"/>
          <w:szCs w:val="24"/>
          <w:lang w:val="bg-BG" w:eastAsia="bg-BG" w:bidi="my-MM"/>
        </w:rPr>
        <w:t>.2.</w:t>
      </w:r>
      <w:r w:rsidRPr="00F35699">
        <w:rPr>
          <w:sz w:val="24"/>
          <w:szCs w:val="24"/>
          <w:lang w:val="bg-BG" w:eastAsia="bg-BG" w:bidi="my-MM"/>
        </w:rPr>
        <w:t xml:space="preserve"> </w:t>
      </w:r>
      <w:r w:rsidRPr="00F35699">
        <w:rPr>
          <w:sz w:val="24"/>
          <w:szCs w:val="24"/>
          <w:lang w:val="bg-BG" w:eastAsia="bg-BG"/>
        </w:rPr>
        <w:t>Участникът следва да предложи технически лица, които ще участват в изпълнението на поръчката, както следва:</w:t>
      </w:r>
    </w:p>
    <w:p w:rsidR="00CE08C6" w:rsidRPr="00AD6168" w:rsidRDefault="00CE08C6" w:rsidP="00AD6168">
      <w:pPr>
        <w:jc w:val="both"/>
        <w:rPr>
          <w:sz w:val="24"/>
          <w:szCs w:val="24"/>
          <w:lang w:val="bg-BG" w:eastAsia="bg-BG"/>
        </w:rPr>
      </w:pPr>
      <w:r w:rsidRPr="00CE08C6">
        <w:rPr>
          <w:rFonts w:eastAsia="Batang"/>
          <w:b/>
          <w:sz w:val="24"/>
          <w:szCs w:val="24"/>
          <w:lang w:val="bg-BG"/>
        </w:rPr>
        <w:t xml:space="preserve"> </w:t>
      </w:r>
    </w:p>
    <w:p w:rsidR="00CE08C6" w:rsidRPr="00CE08C6" w:rsidRDefault="00AD6168" w:rsidP="00CE08C6">
      <w:pPr>
        <w:tabs>
          <w:tab w:val="left" w:pos="600"/>
        </w:tabs>
        <w:autoSpaceDE w:val="0"/>
        <w:jc w:val="both"/>
        <w:rPr>
          <w:rFonts w:eastAsia="Batang"/>
          <w:sz w:val="24"/>
          <w:szCs w:val="24"/>
          <w:lang w:val="ru-RU"/>
        </w:rPr>
      </w:pPr>
      <w:r>
        <w:rPr>
          <w:rFonts w:eastAsia="Batang"/>
          <w:b/>
          <w:sz w:val="24"/>
          <w:szCs w:val="24"/>
          <w:lang w:val="bg-BG"/>
        </w:rPr>
        <w:tab/>
      </w:r>
      <w:r>
        <w:rPr>
          <w:rFonts w:eastAsia="Batang"/>
          <w:b/>
          <w:sz w:val="24"/>
          <w:szCs w:val="24"/>
        </w:rPr>
        <w:t>1</w:t>
      </w:r>
      <w:r w:rsidR="00CE08C6" w:rsidRPr="00CE08C6">
        <w:rPr>
          <w:rFonts w:eastAsia="Batang"/>
          <w:b/>
          <w:sz w:val="24"/>
          <w:szCs w:val="24"/>
          <w:lang w:val="bg-BG"/>
        </w:rPr>
        <w:t xml:space="preserve">. </w:t>
      </w:r>
      <w:r w:rsidR="00CE08C6" w:rsidRPr="00CE08C6">
        <w:rPr>
          <w:rFonts w:eastAsia="Batang"/>
          <w:b/>
          <w:sz w:val="24"/>
          <w:szCs w:val="24"/>
          <w:u w:val="single"/>
          <w:lang w:val="bg-BG"/>
        </w:rPr>
        <w:t>Електро</w:t>
      </w:r>
      <w:r w:rsidR="00CE08C6" w:rsidRPr="00CE08C6">
        <w:rPr>
          <w:rFonts w:eastAsia="Batang"/>
          <w:b/>
          <w:sz w:val="24"/>
          <w:szCs w:val="24"/>
          <w:u w:val="single"/>
          <w:lang w:val="en-GB"/>
        </w:rPr>
        <w:t xml:space="preserve"> </w:t>
      </w:r>
      <w:proofErr w:type="spellStart"/>
      <w:r w:rsidR="00CE08C6" w:rsidRPr="00CE08C6">
        <w:rPr>
          <w:rFonts w:eastAsia="Batang"/>
          <w:b/>
          <w:sz w:val="24"/>
          <w:szCs w:val="24"/>
          <w:u w:val="single"/>
          <w:lang w:val="en-GB"/>
        </w:rPr>
        <w:t>инженер</w:t>
      </w:r>
      <w:proofErr w:type="spellEnd"/>
      <w:r w:rsidR="00CE08C6" w:rsidRPr="00CE08C6">
        <w:rPr>
          <w:rFonts w:eastAsia="Batang"/>
          <w:sz w:val="24"/>
          <w:szCs w:val="24"/>
          <w:lang w:val="en-GB"/>
        </w:rPr>
        <w:t>:</w:t>
      </w:r>
    </w:p>
    <w:p w:rsidR="00CE08C6" w:rsidRPr="00CE08C6" w:rsidRDefault="00CE08C6" w:rsidP="00CE08C6">
      <w:pPr>
        <w:tabs>
          <w:tab w:val="left" w:pos="720"/>
        </w:tabs>
        <w:autoSpaceDE w:val="0"/>
        <w:ind w:left="960"/>
        <w:jc w:val="both"/>
        <w:rPr>
          <w:rFonts w:eastAsia="Batang"/>
          <w:sz w:val="24"/>
          <w:szCs w:val="24"/>
          <w:lang w:val="ru-RU"/>
        </w:rPr>
      </w:pPr>
      <w:r w:rsidRPr="00CE08C6">
        <w:rPr>
          <w:rFonts w:eastAsia="Batang"/>
          <w:sz w:val="24"/>
          <w:szCs w:val="24"/>
          <w:lang w:val="ru-RU"/>
        </w:rPr>
        <w:t xml:space="preserve">- </w:t>
      </w:r>
      <w:proofErr w:type="gramStart"/>
      <w:r w:rsidRPr="00CE08C6">
        <w:rPr>
          <w:rFonts w:eastAsia="Batang"/>
          <w:sz w:val="24"/>
          <w:szCs w:val="24"/>
          <w:lang w:val="bg-BG"/>
        </w:rPr>
        <w:t>Инженерно-техническо</w:t>
      </w:r>
      <w:proofErr w:type="gramEnd"/>
      <w:r w:rsidRPr="00CE08C6">
        <w:rPr>
          <w:rFonts w:eastAsia="Batang"/>
          <w:sz w:val="24"/>
          <w:szCs w:val="24"/>
          <w:lang w:val="bg-BG"/>
        </w:rPr>
        <w:t xml:space="preserve"> образование, специалност „Електроинженер” или еквивалентна, квалификационна степен минимум бакалавър или еквивалент</w:t>
      </w:r>
      <w:r w:rsidRPr="00CE08C6">
        <w:rPr>
          <w:rFonts w:eastAsia="Batang"/>
          <w:sz w:val="24"/>
          <w:szCs w:val="24"/>
          <w:lang w:val="ru-RU"/>
        </w:rPr>
        <w:t xml:space="preserve">. </w:t>
      </w:r>
    </w:p>
    <w:p w:rsidR="00CE08C6" w:rsidRPr="00CE08C6" w:rsidRDefault="003B0D19" w:rsidP="00CE08C6">
      <w:pPr>
        <w:tabs>
          <w:tab w:val="left" w:pos="720"/>
        </w:tabs>
        <w:autoSpaceDE w:val="0"/>
        <w:ind w:left="960"/>
        <w:jc w:val="both"/>
        <w:rPr>
          <w:rFonts w:eastAsia="Batang"/>
          <w:sz w:val="24"/>
          <w:szCs w:val="24"/>
          <w:lang w:val="ru-RU"/>
        </w:rPr>
      </w:pPr>
      <w:r>
        <w:rPr>
          <w:rFonts w:eastAsia="Batang"/>
          <w:sz w:val="24"/>
          <w:szCs w:val="24"/>
          <w:lang w:val="ru-RU"/>
        </w:rPr>
        <w:t xml:space="preserve">- </w:t>
      </w:r>
      <w:r w:rsidR="00CE08C6" w:rsidRPr="00CE08C6">
        <w:rPr>
          <w:rFonts w:eastAsia="Batang"/>
          <w:sz w:val="24"/>
          <w:szCs w:val="24"/>
          <w:lang w:val="bg-BG"/>
        </w:rPr>
        <w:t xml:space="preserve">Професионален опит </w:t>
      </w:r>
      <w:r w:rsidR="00CE08C6" w:rsidRPr="00CE08C6">
        <w:rPr>
          <w:rFonts w:eastAsia="Batang"/>
          <w:sz w:val="24"/>
          <w:szCs w:val="24"/>
          <w:lang w:val="ru-RU"/>
        </w:rPr>
        <w:t xml:space="preserve">- минимум </w:t>
      </w:r>
      <w:r w:rsidR="00CE08C6" w:rsidRPr="00CE08C6">
        <w:rPr>
          <w:rFonts w:eastAsia="Batang"/>
          <w:sz w:val="24"/>
          <w:szCs w:val="24"/>
          <w:lang w:val="bg-BG"/>
        </w:rPr>
        <w:t>3</w:t>
      </w:r>
      <w:r w:rsidR="00CE08C6" w:rsidRPr="00CE08C6">
        <w:rPr>
          <w:rFonts w:eastAsia="Batang"/>
          <w:sz w:val="24"/>
          <w:szCs w:val="24"/>
          <w:lang w:val="ru-RU"/>
        </w:rPr>
        <w:t xml:space="preserve"> </w:t>
      </w:r>
      <w:proofErr w:type="spellStart"/>
      <w:r w:rsidR="00CE08C6" w:rsidRPr="00CE08C6">
        <w:rPr>
          <w:rFonts w:eastAsia="Batang"/>
          <w:sz w:val="24"/>
          <w:szCs w:val="24"/>
          <w:lang w:val="ru-RU"/>
        </w:rPr>
        <w:t>години</w:t>
      </w:r>
      <w:proofErr w:type="spellEnd"/>
      <w:r w:rsidR="00CE08C6" w:rsidRPr="00CE08C6">
        <w:rPr>
          <w:rFonts w:eastAsia="Calibri"/>
          <w:spacing w:val="1"/>
          <w:sz w:val="24"/>
          <w:szCs w:val="24"/>
          <w:lang w:val="bg-BG"/>
        </w:rPr>
        <w:t>;</w:t>
      </w:r>
    </w:p>
    <w:p w:rsidR="00CE08C6" w:rsidRPr="00CE08C6" w:rsidRDefault="00AD6168" w:rsidP="00CE08C6">
      <w:pPr>
        <w:tabs>
          <w:tab w:val="left" w:pos="600"/>
        </w:tabs>
        <w:autoSpaceDE w:val="0"/>
        <w:jc w:val="both"/>
        <w:rPr>
          <w:rFonts w:eastAsia="Batang"/>
          <w:sz w:val="24"/>
          <w:szCs w:val="24"/>
          <w:u w:val="single"/>
          <w:lang w:val="bg-BG"/>
        </w:rPr>
      </w:pPr>
      <w:r>
        <w:rPr>
          <w:rFonts w:eastAsia="Batang"/>
          <w:b/>
          <w:sz w:val="24"/>
          <w:szCs w:val="24"/>
          <w:lang w:val="bg-BG"/>
        </w:rPr>
        <w:tab/>
      </w:r>
      <w:r>
        <w:rPr>
          <w:rFonts w:eastAsia="Batang"/>
          <w:b/>
          <w:sz w:val="24"/>
          <w:szCs w:val="24"/>
        </w:rPr>
        <w:t>2</w:t>
      </w:r>
      <w:r w:rsidR="00CE08C6" w:rsidRPr="00CE08C6">
        <w:rPr>
          <w:rFonts w:eastAsia="Batang"/>
          <w:b/>
          <w:sz w:val="24"/>
          <w:szCs w:val="24"/>
          <w:lang w:val="bg-BG"/>
        </w:rPr>
        <w:t xml:space="preserve">. </w:t>
      </w:r>
      <w:r w:rsidR="00CE08C6" w:rsidRPr="00CE08C6">
        <w:rPr>
          <w:rFonts w:eastAsia="Batang"/>
          <w:b/>
          <w:sz w:val="24"/>
          <w:szCs w:val="24"/>
          <w:u w:val="single"/>
          <w:lang w:val="bg-BG"/>
        </w:rPr>
        <w:t>И</w:t>
      </w:r>
      <w:proofErr w:type="spellStart"/>
      <w:r w:rsidR="00CE08C6" w:rsidRPr="00CE08C6">
        <w:rPr>
          <w:rFonts w:eastAsia="Batang"/>
          <w:b/>
          <w:sz w:val="24"/>
          <w:szCs w:val="24"/>
          <w:u w:val="single"/>
          <w:lang w:val="en-GB"/>
        </w:rPr>
        <w:t>нженер</w:t>
      </w:r>
      <w:proofErr w:type="spellEnd"/>
      <w:r w:rsidR="00CE08C6" w:rsidRPr="00CE08C6">
        <w:rPr>
          <w:rFonts w:ascii="Calibri" w:eastAsia="Calibri" w:hAnsi="Calibri" w:cs="Calibri"/>
          <w:sz w:val="22"/>
          <w:szCs w:val="22"/>
          <w:u w:val="single"/>
          <w:lang w:val="bg-BG"/>
        </w:rPr>
        <w:t xml:space="preserve"> </w:t>
      </w:r>
      <w:proofErr w:type="spellStart"/>
      <w:r w:rsidR="00863C40" w:rsidRPr="00863C40">
        <w:rPr>
          <w:rFonts w:eastAsia="Batang"/>
          <w:b/>
          <w:sz w:val="24"/>
          <w:szCs w:val="24"/>
          <w:u w:val="single"/>
          <w:lang w:val="en-GB"/>
        </w:rPr>
        <w:t>Компютърни</w:t>
      </w:r>
      <w:proofErr w:type="spellEnd"/>
      <w:r w:rsidR="00863C40" w:rsidRPr="00863C40">
        <w:rPr>
          <w:rFonts w:eastAsia="Batang"/>
          <w:b/>
          <w:sz w:val="24"/>
          <w:szCs w:val="24"/>
          <w:u w:val="single"/>
          <w:lang w:val="en-GB"/>
        </w:rPr>
        <w:t xml:space="preserve"> </w:t>
      </w:r>
      <w:proofErr w:type="spellStart"/>
      <w:r w:rsidR="00863C40" w:rsidRPr="00863C40">
        <w:rPr>
          <w:rFonts w:eastAsia="Batang"/>
          <w:b/>
          <w:sz w:val="24"/>
          <w:szCs w:val="24"/>
          <w:u w:val="single"/>
          <w:lang w:val="en-GB"/>
        </w:rPr>
        <w:t>системи</w:t>
      </w:r>
      <w:proofErr w:type="spellEnd"/>
      <w:r w:rsidR="00863C40" w:rsidRPr="00863C40">
        <w:rPr>
          <w:rFonts w:eastAsia="Batang"/>
          <w:b/>
          <w:sz w:val="24"/>
          <w:szCs w:val="24"/>
          <w:u w:val="single"/>
          <w:lang w:val="en-GB"/>
        </w:rPr>
        <w:t xml:space="preserve"> и </w:t>
      </w:r>
      <w:proofErr w:type="spellStart"/>
      <w:proofErr w:type="gramStart"/>
      <w:r w:rsidR="00863C40" w:rsidRPr="00863C40">
        <w:rPr>
          <w:rFonts w:eastAsia="Batang"/>
          <w:b/>
          <w:sz w:val="24"/>
          <w:szCs w:val="24"/>
          <w:u w:val="single"/>
          <w:lang w:val="en-GB"/>
        </w:rPr>
        <w:t>технологии</w:t>
      </w:r>
      <w:proofErr w:type="spellEnd"/>
      <w:r w:rsidR="00CE08C6" w:rsidRPr="00CE08C6">
        <w:rPr>
          <w:rFonts w:eastAsia="Batang"/>
          <w:b/>
          <w:sz w:val="24"/>
          <w:szCs w:val="24"/>
          <w:u w:val="single"/>
          <w:lang w:val="bg-BG"/>
        </w:rPr>
        <w:t xml:space="preserve"> </w:t>
      </w:r>
      <w:r w:rsidR="00CE08C6" w:rsidRPr="00CE08C6">
        <w:rPr>
          <w:rFonts w:eastAsia="Batang"/>
          <w:sz w:val="24"/>
          <w:szCs w:val="24"/>
          <w:u w:val="single"/>
          <w:lang w:val="en-GB"/>
        </w:rPr>
        <w:t>:</w:t>
      </w:r>
      <w:proofErr w:type="gramEnd"/>
    </w:p>
    <w:p w:rsidR="00CE08C6" w:rsidRPr="00CE08C6" w:rsidRDefault="00CE08C6" w:rsidP="00CE08C6">
      <w:pPr>
        <w:suppressAutoHyphens/>
        <w:autoSpaceDE w:val="0"/>
        <w:ind w:left="724"/>
        <w:contextualSpacing/>
        <w:jc w:val="both"/>
        <w:rPr>
          <w:rFonts w:eastAsia="Calibri"/>
          <w:spacing w:val="1"/>
          <w:sz w:val="24"/>
          <w:szCs w:val="24"/>
          <w:lang w:val="bg-BG"/>
        </w:rPr>
      </w:pPr>
      <w:r w:rsidRPr="00CE08C6">
        <w:rPr>
          <w:rFonts w:eastAsia="Batang"/>
          <w:sz w:val="24"/>
          <w:szCs w:val="24"/>
          <w:lang w:val="ru-RU"/>
        </w:rPr>
        <w:t xml:space="preserve">    - </w:t>
      </w:r>
      <w:proofErr w:type="spellStart"/>
      <w:r w:rsidRPr="00CE08C6">
        <w:rPr>
          <w:rFonts w:eastAsia="Batang"/>
          <w:sz w:val="24"/>
          <w:szCs w:val="24"/>
          <w:lang w:val="ru-RU"/>
        </w:rPr>
        <w:t>Образователна</w:t>
      </w:r>
      <w:proofErr w:type="spellEnd"/>
      <w:r w:rsidRPr="00CE08C6">
        <w:rPr>
          <w:rFonts w:eastAsia="Batang"/>
          <w:sz w:val="24"/>
          <w:szCs w:val="24"/>
          <w:lang w:val="ru-RU"/>
        </w:rPr>
        <w:t xml:space="preserve"> степен </w:t>
      </w:r>
      <w:r w:rsidRPr="00CE08C6">
        <w:rPr>
          <w:rFonts w:eastAsia="Calibri"/>
          <w:spacing w:val="1"/>
          <w:sz w:val="24"/>
          <w:szCs w:val="24"/>
          <w:lang w:val="bg-BG"/>
        </w:rPr>
        <w:t>бакалавър</w:t>
      </w:r>
      <w:r w:rsidRPr="00CE08C6">
        <w:rPr>
          <w:rFonts w:eastAsia="Batang"/>
          <w:sz w:val="24"/>
          <w:szCs w:val="24"/>
          <w:lang w:val="bg-BG"/>
        </w:rPr>
        <w:t xml:space="preserve"> или еквивалент</w:t>
      </w:r>
      <w:r w:rsidRPr="00CE08C6">
        <w:rPr>
          <w:rFonts w:eastAsia="Calibri"/>
          <w:spacing w:val="1"/>
          <w:sz w:val="24"/>
          <w:szCs w:val="24"/>
          <w:lang w:val="bg-BG"/>
        </w:rPr>
        <w:t xml:space="preserve">, специалност </w:t>
      </w:r>
      <w:r w:rsidRPr="00CE08C6">
        <w:rPr>
          <w:rFonts w:eastAsia="Batang"/>
          <w:sz w:val="24"/>
          <w:szCs w:val="24"/>
          <w:lang w:val="ru-RU"/>
        </w:rPr>
        <w:t>„</w:t>
      </w:r>
      <w:r w:rsidR="00863C40" w:rsidRPr="00863C40">
        <w:rPr>
          <w:rFonts w:eastAsia="Calibri"/>
          <w:spacing w:val="1"/>
          <w:sz w:val="24"/>
          <w:szCs w:val="24"/>
          <w:lang w:val="bg-BG"/>
        </w:rPr>
        <w:t>Компютърни системи и технологии</w:t>
      </w:r>
      <w:r w:rsidRPr="00CE08C6">
        <w:rPr>
          <w:rFonts w:eastAsia="Batang"/>
          <w:sz w:val="24"/>
          <w:szCs w:val="24"/>
          <w:lang w:val="ru-RU"/>
        </w:rPr>
        <w:t>”</w:t>
      </w:r>
      <w:r w:rsidRPr="00CE08C6">
        <w:rPr>
          <w:rFonts w:eastAsia="Calibri"/>
          <w:spacing w:val="1"/>
          <w:sz w:val="24"/>
          <w:szCs w:val="24"/>
          <w:lang w:val="bg-BG"/>
        </w:rPr>
        <w:t xml:space="preserve"> или еквивалент.</w:t>
      </w:r>
    </w:p>
    <w:p w:rsidR="00262542" w:rsidRPr="00CE08C6" w:rsidRDefault="003B0D19" w:rsidP="00CE08C6">
      <w:pPr>
        <w:tabs>
          <w:tab w:val="left" w:pos="600"/>
        </w:tabs>
        <w:autoSpaceDE w:val="0"/>
        <w:jc w:val="both"/>
        <w:rPr>
          <w:rFonts w:eastAsia="Batang"/>
          <w:b/>
          <w:sz w:val="24"/>
          <w:szCs w:val="24"/>
          <w:lang w:val="bg-BG"/>
        </w:rPr>
      </w:pPr>
      <w:r>
        <w:rPr>
          <w:rFonts w:eastAsia="Batang"/>
          <w:sz w:val="24"/>
          <w:szCs w:val="24"/>
          <w:lang w:val="ru-RU"/>
        </w:rPr>
        <w:tab/>
      </w:r>
      <w:r>
        <w:rPr>
          <w:rFonts w:eastAsia="Batang"/>
          <w:sz w:val="24"/>
          <w:szCs w:val="24"/>
          <w:lang w:val="ru-RU"/>
        </w:rPr>
        <w:tab/>
        <w:t xml:space="preserve">    -</w:t>
      </w:r>
      <w:r w:rsidR="00CE08C6" w:rsidRPr="00CE08C6">
        <w:rPr>
          <w:rFonts w:eastAsia="Batang"/>
          <w:sz w:val="24"/>
          <w:szCs w:val="24"/>
          <w:lang w:val="ru-RU"/>
        </w:rPr>
        <w:t xml:space="preserve"> </w:t>
      </w:r>
      <w:r w:rsidR="00CE08C6" w:rsidRPr="00CE08C6">
        <w:rPr>
          <w:rFonts w:eastAsia="Batang"/>
          <w:sz w:val="24"/>
          <w:szCs w:val="24"/>
          <w:lang w:val="bg-BG"/>
        </w:rPr>
        <w:t xml:space="preserve">Професионален опит </w:t>
      </w:r>
      <w:r w:rsidR="00CE08C6" w:rsidRPr="00CE08C6">
        <w:rPr>
          <w:rFonts w:eastAsia="Batang"/>
          <w:sz w:val="24"/>
          <w:szCs w:val="24"/>
          <w:lang w:val="ru-RU"/>
        </w:rPr>
        <w:t xml:space="preserve">- минимум </w:t>
      </w:r>
      <w:r w:rsidR="00CE08C6" w:rsidRPr="00CE08C6">
        <w:rPr>
          <w:rFonts w:eastAsia="Batang"/>
          <w:sz w:val="24"/>
          <w:szCs w:val="24"/>
          <w:lang w:val="bg-BG"/>
        </w:rPr>
        <w:t>3</w:t>
      </w:r>
      <w:r w:rsidR="00CE08C6" w:rsidRPr="00CE08C6">
        <w:rPr>
          <w:rFonts w:eastAsia="Batang"/>
          <w:sz w:val="24"/>
          <w:szCs w:val="24"/>
          <w:lang w:val="ru-RU"/>
        </w:rPr>
        <w:t xml:space="preserve"> </w:t>
      </w:r>
      <w:proofErr w:type="spellStart"/>
      <w:r w:rsidR="00CE08C6" w:rsidRPr="00CE08C6">
        <w:rPr>
          <w:rFonts w:eastAsia="Batang"/>
          <w:sz w:val="24"/>
          <w:szCs w:val="24"/>
          <w:lang w:val="ru-RU"/>
        </w:rPr>
        <w:t>години</w:t>
      </w:r>
      <w:proofErr w:type="spellEnd"/>
      <w:r w:rsidR="00CE08C6" w:rsidRPr="00CE08C6">
        <w:rPr>
          <w:rFonts w:eastAsia="Calibri"/>
          <w:spacing w:val="1"/>
          <w:sz w:val="24"/>
          <w:szCs w:val="24"/>
          <w:lang w:val="bg-BG"/>
        </w:rPr>
        <w:t>;</w:t>
      </w:r>
      <w:r w:rsidR="00CE08C6" w:rsidRPr="00CE08C6">
        <w:rPr>
          <w:rFonts w:eastAsia="Batang"/>
          <w:b/>
          <w:sz w:val="24"/>
          <w:szCs w:val="24"/>
          <w:lang w:val="bg-BG"/>
        </w:rPr>
        <w:t xml:space="preserve"> </w:t>
      </w:r>
    </w:p>
    <w:p w:rsidR="00262542" w:rsidRPr="00AD6168" w:rsidRDefault="00262542" w:rsidP="00AD6168">
      <w:pPr>
        <w:tabs>
          <w:tab w:val="left" w:pos="600"/>
        </w:tabs>
        <w:autoSpaceDE w:val="0"/>
        <w:jc w:val="both"/>
        <w:rPr>
          <w:rFonts w:eastAsia="Batang"/>
          <w:sz w:val="24"/>
          <w:szCs w:val="24"/>
        </w:rPr>
      </w:pPr>
      <w:r w:rsidRPr="00F35699">
        <w:rPr>
          <w:rFonts w:eastAsia="Batang"/>
          <w:b/>
          <w:sz w:val="24"/>
          <w:szCs w:val="24"/>
          <w:lang w:val="bg-BG"/>
        </w:rPr>
        <w:tab/>
      </w:r>
    </w:p>
    <w:p w:rsidR="00262542" w:rsidRPr="00F35699" w:rsidRDefault="00262542" w:rsidP="00262542">
      <w:pPr>
        <w:autoSpaceDE w:val="0"/>
        <w:autoSpaceDN w:val="0"/>
        <w:adjustRightInd w:val="0"/>
        <w:jc w:val="both"/>
        <w:rPr>
          <w:b/>
          <w:i/>
          <w:sz w:val="24"/>
          <w:szCs w:val="24"/>
          <w:lang w:val="bg-BG"/>
        </w:rPr>
      </w:pPr>
      <w:r w:rsidRPr="00F35699">
        <w:rPr>
          <w:i/>
          <w:sz w:val="24"/>
          <w:szCs w:val="24"/>
          <w:lang w:val="bg-BG"/>
        </w:rPr>
        <w:t xml:space="preserve">Минималното изискване се посочва/декларира, съгласно </w:t>
      </w:r>
      <w:r w:rsidRPr="00F35699">
        <w:rPr>
          <w:b/>
          <w:i/>
          <w:sz w:val="24"/>
          <w:szCs w:val="24"/>
          <w:lang w:val="bg-BG"/>
        </w:rPr>
        <w:t xml:space="preserve">Част IV, Раздел В, т. 2 и/или </w:t>
      </w:r>
      <w:r w:rsidRPr="00F35699">
        <w:rPr>
          <w:b/>
          <w:i/>
          <w:lang w:val="bg-BG"/>
        </w:rPr>
        <w:t>т. 6</w:t>
      </w:r>
      <w:r w:rsidRPr="00F35699">
        <w:rPr>
          <w:lang w:val="bg-BG"/>
        </w:rPr>
        <w:t xml:space="preserve"> </w:t>
      </w:r>
      <w:r w:rsidRPr="00F35699">
        <w:rPr>
          <w:b/>
          <w:i/>
          <w:sz w:val="24"/>
          <w:szCs w:val="24"/>
          <w:lang w:val="bg-BG"/>
        </w:rPr>
        <w:t xml:space="preserve">от ЕЕДОП; </w:t>
      </w:r>
    </w:p>
    <w:p w:rsidR="00262542" w:rsidRPr="00F35699" w:rsidRDefault="00262542" w:rsidP="00262542">
      <w:pPr>
        <w:tabs>
          <w:tab w:val="left" w:pos="-540"/>
          <w:tab w:val="left" w:pos="228"/>
        </w:tabs>
        <w:jc w:val="both"/>
        <w:rPr>
          <w:i/>
          <w:sz w:val="24"/>
          <w:szCs w:val="24"/>
          <w:highlight w:val="yellow"/>
          <w:lang w:val="bg-BG" w:eastAsia="bg-BG"/>
        </w:rPr>
      </w:pPr>
      <w:r w:rsidRPr="00F35699">
        <w:rPr>
          <w:rFonts w:eastAsia="Batang"/>
          <w:i/>
          <w:sz w:val="24"/>
          <w:szCs w:val="24"/>
          <w:lang w:val="bg-BG" w:eastAsia="bg-BG"/>
        </w:rPr>
        <w:t xml:space="preserve">Минималното изискване се доказва при подписване на договора за изпълнение </w:t>
      </w:r>
      <w:r w:rsidRPr="00F35699">
        <w:rPr>
          <w:sz w:val="24"/>
          <w:szCs w:val="24"/>
          <w:lang w:val="bg-BG" w:eastAsia="bg-BG"/>
        </w:rPr>
        <w:t>със:</w:t>
      </w:r>
      <w:r w:rsidRPr="00F35699">
        <w:rPr>
          <w:b/>
          <w:i/>
          <w:sz w:val="24"/>
          <w:szCs w:val="24"/>
          <w:lang w:val="bg-BG" w:eastAsia="bg-BG" w:bidi="my-MM"/>
        </w:rPr>
        <w:t xml:space="preserve"> Списък на техническите лица</w:t>
      </w:r>
      <w:r w:rsidRPr="00F35699">
        <w:rPr>
          <w:i/>
          <w:sz w:val="24"/>
          <w:szCs w:val="24"/>
          <w:lang w:val="bg-BG" w:eastAsia="bg-BG"/>
        </w:rPr>
        <w:t xml:space="preserve">, които ще участват в изпълнението на поръчката - </w:t>
      </w:r>
      <w:r w:rsidRPr="00642C5E">
        <w:rPr>
          <w:b/>
          <w:i/>
          <w:sz w:val="24"/>
          <w:szCs w:val="24"/>
          <w:lang w:val="bg-BG" w:eastAsia="bg-BG"/>
        </w:rPr>
        <w:t>Образец № 10</w:t>
      </w:r>
      <w:r w:rsidRPr="003E46AC">
        <w:rPr>
          <w:b/>
          <w:i/>
          <w:sz w:val="24"/>
          <w:szCs w:val="24"/>
          <w:lang w:val="bg-BG" w:eastAsia="bg-BG"/>
        </w:rPr>
        <w:t>.</w:t>
      </w:r>
    </w:p>
    <w:p w:rsidR="00262542" w:rsidRDefault="00262542" w:rsidP="00262542">
      <w:pPr>
        <w:jc w:val="both"/>
        <w:rPr>
          <w:sz w:val="24"/>
          <w:szCs w:val="24"/>
          <w:highlight w:val="yellow"/>
        </w:rPr>
      </w:pPr>
    </w:p>
    <w:p w:rsidR="003B0D19" w:rsidRDefault="003B0D19" w:rsidP="00262542">
      <w:pPr>
        <w:jc w:val="both"/>
        <w:rPr>
          <w:sz w:val="24"/>
          <w:szCs w:val="24"/>
          <w:highlight w:val="yellow"/>
        </w:rPr>
      </w:pPr>
    </w:p>
    <w:p w:rsidR="003B0D19" w:rsidRPr="003B0D19" w:rsidRDefault="003B0D19" w:rsidP="00262542">
      <w:pPr>
        <w:jc w:val="both"/>
        <w:rPr>
          <w:sz w:val="24"/>
          <w:szCs w:val="24"/>
          <w:highlight w:val="yellow"/>
        </w:rPr>
      </w:pPr>
      <w:bookmarkStart w:id="1" w:name="_GoBack"/>
      <w:bookmarkEnd w:id="1"/>
    </w:p>
    <w:p w:rsidR="00262542" w:rsidRPr="00F35699" w:rsidRDefault="00262542" w:rsidP="00262542">
      <w:pPr>
        <w:jc w:val="both"/>
        <w:rPr>
          <w:rFonts w:eastAsia="Batang"/>
          <w:sz w:val="24"/>
          <w:szCs w:val="24"/>
          <w:lang w:val="bg-BG"/>
        </w:rPr>
      </w:pPr>
      <w:r w:rsidRPr="00F35699">
        <w:rPr>
          <w:rFonts w:eastAsia="Batang"/>
          <w:b/>
          <w:sz w:val="24"/>
          <w:szCs w:val="24"/>
          <w:lang w:val="bg-BG"/>
        </w:rPr>
        <w:lastRenderedPageBreak/>
        <w:t>3.</w:t>
      </w:r>
      <w:proofErr w:type="spellStart"/>
      <w:r w:rsidRPr="00F35699">
        <w:rPr>
          <w:rFonts w:eastAsia="Batang"/>
          <w:b/>
          <w:sz w:val="24"/>
          <w:szCs w:val="24"/>
          <w:lang w:val="bg-BG"/>
        </w:rPr>
        <w:t>3</w:t>
      </w:r>
      <w:proofErr w:type="spellEnd"/>
      <w:r w:rsidRPr="00F35699">
        <w:rPr>
          <w:rFonts w:eastAsia="Batang"/>
          <w:b/>
          <w:sz w:val="24"/>
          <w:szCs w:val="24"/>
          <w:lang w:val="bg-BG"/>
        </w:rPr>
        <w:t xml:space="preserve">. </w:t>
      </w:r>
      <w:r w:rsidRPr="00F35699">
        <w:rPr>
          <w:rFonts w:eastAsia="Batang"/>
          <w:sz w:val="24"/>
          <w:szCs w:val="24"/>
          <w:lang w:val="bg-BG"/>
        </w:rPr>
        <w:t xml:space="preserve">Участниците трябва да притежава следните валидни сертификати: </w:t>
      </w:r>
    </w:p>
    <w:p w:rsidR="00262542" w:rsidRPr="00AD6168" w:rsidRDefault="00262542" w:rsidP="00813F68">
      <w:pPr>
        <w:numPr>
          <w:ilvl w:val="0"/>
          <w:numId w:val="26"/>
        </w:numPr>
        <w:tabs>
          <w:tab w:val="left" w:pos="0"/>
        </w:tabs>
        <w:suppressAutoHyphens/>
        <w:spacing w:after="200" w:line="276" w:lineRule="auto"/>
        <w:jc w:val="both"/>
        <w:rPr>
          <w:rFonts w:eastAsia="Batang"/>
          <w:sz w:val="24"/>
          <w:szCs w:val="24"/>
          <w:u w:val="single"/>
          <w:lang w:val="bg-BG" w:eastAsia="bg-BG"/>
        </w:rPr>
      </w:pPr>
      <w:r w:rsidRPr="00AD6168">
        <w:rPr>
          <w:rFonts w:eastAsia="Batang"/>
          <w:sz w:val="24"/>
          <w:szCs w:val="24"/>
          <w:lang w:val="bg-BG" w:eastAsia="bg-BG"/>
        </w:rPr>
        <w:t>Сертификат за управление на качеството по стандарт мин. БДС EN ISO 9001:</w:t>
      </w:r>
      <w:r w:rsidR="00F94A2E" w:rsidRPr="00AD6168">
        <w:rPr>
          <w:rFonts w:eastAsia="Batang"/>
          <w:sz w:val="24"/>
          <w:szCs w:val="24"/>
          <w:lang w:val="bg-BG" w:eastAsia="bg-BG"/>
        </w:rPr>
        <w:t xml:space="preserve">2008 или еквивалентен, </w:t>
      </w:r>
      <w:r w:rsidRPr="00AD6168">
        <w:rPr>
          <w:rFonts w:eastAsia="Batang"/>
          <w:sz w:val="24"/>
          <w:szCs w:val="24"/>
          <w:lang w:val="bg-BG" w:eastAsia="bg-BG"/>
        </w:rPr>
        <w:t xml:space="preserve"> </w:t>
      </w:r>
      <w:r w:rsidR="00813F68" w:rsidRPr="00AD6168">
        <w:rPr>
          <w:rFonts w:eastAsia="Batang"/>
          <w:sz w:val="24"/>
          <w:szCs w:val="24"/>
          <w:u w:val="single"/>
          <w:lang w:val="bg-BG" w:eastAsia="bg-BG"/>
        </w:rPr>
        <w:t>с обхват на действие сходен с предмета на настоящата поръчка, (</w:t>
      </w:r>
      <w:r w:rsidR="009C5F4F" w:rsidRPr="00AD6168">
        <w:rPr>
          <w:rFonts w:eastAsia="Batang"/>
          <w:sz w:val="24"/>
          <w:szCs w:val="24"/>
          <w:u w:val="single"/>
          <w:lang w:val="bg-BG" w:eastAsia="bg-BG"/>
        </w:rPr>
        <w:t>производство</w:t>
      </w:r>
      <w:r w:rsidR="00813F68" w:rsidRPr="00AD6168">
        <w:rPr>
          <w:rFonts w:eastAsia="Batang"/>
          <w:sz w:val="24"/>
          <w:szCs w:val="24"/>
          <w:u w:val="single"/>
          <w:lang w:val="bg-BG" w:eastAsia="bg-BG"/>
        </w:rPr>
        <w:t>, монтаж</w:t>
      </w:r>
      <w:r w:rsidR="009C5F4F" w:rsidRPr="00AD6168">
        <w:rPr>
          <w:rFonts w:eastAsia="Batang"/>
          <w:sz w:val="24"/>
          <w:szCs w:val="24"/>
          <w:u w:val="single"/>
          <w:lang w:val="bg-BG" w:eastAsia="bg-BG"/>
        </w:rPr>
        <w:t xml:space="preserve"> и ремонт на електрони апарати</w:t>
      </w:r>
      <w:r w:rsidR="00813F68" w:rsidRPr="00AD6168">
        <w:rPr>
          <w:rFonts w:eastAsia="Batang"/>
          <w:sz w:val="24"/>
          <w:szCs w:val="24"/>
          <w:u w:val="single"/>
          <w:lang w:val="bg-BG" w:eastAsia="bg-BG"/>
        </w:rPr>
        <w:t>)</w:t>
      </w:r>
      <w:r w:rsidR="00BC1AF0">
        <w:rPr>
          <w:rFonts w:eastAsia="Batang"/>
          <w:sz w:val="24"/>
          <w:szCs w:val="24"/>
          <w:u w:val="single"/>
          <w:lang w:eastAsia="bg-BG"/>
        </w:rPr>
        <w:t>.</w:t>
      </w:r>
    </w:p>
    <w:p w:rsidR="00262542" w:rsidRPr="00F35699" w:rsidRDefault="00262542" w:rsidP="00262542">
      <w:pPr>
        <w:ind w:right="61"/>
        <w:jc w:val="both"/>
        <w:rPr>
          <w:rFonts w:eastAsia="Batang"/>
          <w:sz w:val="24"/>
          <w:szCs w:val="24"/>
          <w:lang w:val="bg-BG" w:eastAsia="bg-BG"/>
        </w:rPr>
      </w:pPr>
      <w:r w:rsidRPr="00F35699">
        <w:rPr>
          <w:i/>
          <w:sz w:val="24"/>
          <w:szCs w:val="24"/>
          <w:lang w:val="bg-BG"/>
        </w:rPr>
        <w:t xml:space="preserve">Минималното изискване се посочва/декларира, съгласно </w:t>
      </w:r>
      <w:r w:rsidRPr="00F35699">
        <w:rPr>
          <w:b/>
          <w:i/>
          <w:sz w:val="24"/>
          <w:szCs w:val="24"/>
          <w:lang w:val="bg-BG"/>
        </w:rPr>
        <w:t>Част IV, Раздел В, т. 7 от ЕЕДОП</w:t>
      </w:r>
    </w:p>
    <w:p w:rsidR="00262542" w:rsidRPr="00F35699" w:rsidRDefault="00262542" w:rsidP="00262542">
      <w:pPr>
        <w:ind w:right="61" w:firstLine="567"/>
        <w:jc w:val="both"/>
        <w:rPr>
          <w:rFonts w:eastAsia="Batang"/>
          <w:i/>
          <w:sz w:val="24"/>
          <w:szCs w:val="24"/>
          <w:lang w:val="bg-BG"/>
        </w:rPr>
      </w:pPr>
      <w:r w:rsidRPr="00F35699">
        <w:rPr>
          <w:rFonts w:eastAsia="Batang"/>
          <w:i/>
          <w:sz w:val="24"/>
          <w:szCs w:val="24"/>
          <w:lang w:val="bg-BG"/>
        </w:rPr>
        <w:t>Минималното изискване се доказва при подписване на договора за изпълнение със:</w:t>
      </w:r>
    </w:p>
    <w:p w:rsidR="00262542" w:rsidRPr="00F35699" w:rsidRDefault="00634F0F" w:rsidP="00634F0F">
      <w:pPr>
        <w:numPr>
          <w:ilvl w:val="0"/>
          <w:numId w:val="24"/>
        </w:numPr>
        <w:spacing w:after="200" w:line="276" w:lineRule="auto"/>
        <w:jc w:val="both"/>
        <w:rPr>
          <w:rFonts w:eastAsia="Batang"/>
          <w:i/>
          <w:sz w:val="24"/>
          <w:szCs w:val="24"/>
          <w:lang w:val="bg-BG" w:eastAsia="bg-BG"/>
        </w:rPr>
      </w:pPr>
      <w:r>
        <w:rPr>
          <w:rFonts w:eastAsia="Batang"/>
          <w:i/>
          <w:sz w:val="24"/>
          <w:szCs w:val="24"/>
          <w:lang w:val="bg-BG" w:eastAsia="bg-BG"/>
        </w:rPr>
        <w:t>Заверено от участника копие</w:t>
      </w:r>
      <w:r w:rsidR="00262542" w:rsidRPr="00F35699">
        <w:rPr>
          <w:rFonts w:eastAsia="Batang"/>
          <w:i/>
          <w:sz w:val="24"/>
          <w:szCs w:val="24"/>
          <w:lang w:val="bg-BG" w:eastAsia="bg-BG"/>
        </w:rPr>
        <w:t xml:space="preserve"> на валид</w:t>
      </w:r>
      <w:r>
        <w:rPr>
          <w:rFonts w:eastAsia="Batang"/>
          <w:i/>
          <w:sz w:val="24"/>
          <w:szCs w:val="24"/>
          <w:lang w:val="bg-BG" w:eastAsia="bg-BG"/>
        </w:rPr>
        <w:t>ен</w:t>
      </w:r>
      <w:r w:rsidR="00262542" w:rsidRPr="00F35699">
        <w:rPr>
          <w:rFonts w:eastAsia="Batang"/>
          <w:i/>
          <w:sz w:val="24"/>
          <w:szCs w:val="24"/>
          <w:lang w:val="bg-BG" w:eastAsia="bg-BG"/>
        </w:rPr>
        <w:t xml:space="preserve"> към датата на </w:t>
      </w:r>
      <w:r>
        <w:rPr>
          <w:rFonts w:eastAsia="Batang"/>
          <w:i/>
          <w:sz w:val="24"/>
          <w:szCs w:val="24"/>
          <w:lang w:val="bg-BG" w:eastAsia="bg-BG"/>
        </w:rPr>
        <w:t>подаване на офертата сертификат, издаден</w:t>
      </w:r>
      <w:r w:rsidR="00262542" w:rsidRPr="00F35699">
        <w:rPr>
          <w:rFonts w:eastAsia="Batang"/>
          <w:i/>
          <w:sz w:val="24"/>
          <w:szCs w:val="24"/>
          <w:lang w:val="bg-BG" w:eastAsia="bg-BG"/>
        </w:rPr>
        <w:t xml:space="preserve"> от независими лица, които са акредитирани по съответната серия европейски стандарти от Изпълнителна агенция „Българска служба за акредитация“ или от друг национален орган за акредитация, който е страна по Многостранното споразумение за взаимно признаване на Европейската организация за акредитация, за съответната област или да отговарят на изискванията за признаване съгласно чл. 5а, ал. 2 от Закона за националната акредитация на органи за оценява</w:t>
      </w:r>
      <w:r>
        <w:rPr>
          <w:rFonts w:eastAsia="Batang"/>
          <w:i/>
          <w:sz w:val="24"/>
          <w:szCs w:val="24"/>
          <w:lang w:val="bg-BG" w:eastAsia="bg-BG"/>
        </w:rPr>
        <w:t>не на съответствието за внедрен</w:t>
      </w:r>
      <w:r w:rsidR="00262542" w:rsidRPr="00F35699">
        <w:rPr>
          <w:rFonts w:eastAsia="Batang"/>
          <w:i/>
          <w:sz w:val="24"/>
          <w:szCs w:val="24"/>
          <w:lang w:val="bg-BG" w:eastAsia="bg-BG"/>
        </w:rPr>
        <w:t>:</w:t>
      </w:r>
      <w:r w:rsidR="00262542" w:rsidRPr="00F35699">
        <w:rPr>
          <w:rFonts w:eastAsia="Batang"/>
          <w:sz w:val="24"/>
          <w:szCs w:val="24"/>
          <w:lang w:val="bg-BG" w:eastAsia="bg-BG"/>
        </w:rPr>
        <w:t xml:space="preserve"> </w:t>
      </w:r>
      <w:r w:rsidR="005D46BF" w:rsidRPr="005D46BF">
        <w:rPr>
          <w:rFonts w:eastAsia="Batang"/>
          <w:i/>
          <w:sz w:val="24"/>
          <w:szCs w:val="24"/>
          <w:lang w:val="bg-BG" w:eastAsia="bg-BG"/>
        </w:rPr>
        <w:t xml:space="preserve">мин. БДС EN ISO 9001:2008 или еквивалентен,  </w:t>
      </w:r>
      <w:r w:rsidR="005D46BF" w:rsidRPr="005D46BF">
        <w:rPr>
          <w:rFonts w:eastAsia="Batang"/>
          <w:i/>
          <w:sz w:val="24"/>
          <w:szCs w:val="24"/>
          <w:u w:val="single"/>
          <w:lang w:val="bg-BG" w:eastAsia="bg-BG"/>
        </w:rPr>
        <w:t>с обхват на действие сходен с предмета на настоящата поръчка, (производство, монтаж и ремонт на електрони апарати)</w:t>
      </w:r>
      <w:r w:rsidR="00BC1AF0">
        <w:rPr>
          <w:rFonts w:eastAsia="Batang"/>
          <w:i/>
          <w:sz w:val="24"/>
          <w:szCs w:val="24"/>
          <w:u w:val="single"/>
          <w:lang w:eastAsia="bg-BG"/>
        </w:rPr>
        <w:t>.</w:t>
      </w:r>
    </w:p>
    <w:p w:rsidR="00262542" w:rsidRPr="00F35699" w:rsidRDefault="00262542" w:rsidP="00262542">
      <w:pPr>
        <w:ind w:firstLine="627"/>
        <w:jc w:val="both"/>
        <w:rPr>
          <w:rFonts w:eastAsia="Batang"/>
          <w:i/>
          <w:sz w:val="24"/>
          <w:szCs w:val="24"/>
          <w:lang w:val="bg-BG" w:eastAsia="bg-BG"/>
        </w:rPr>
      </w:pPr>
      <w:r w:rsidRPr="00F35699">
        <w:rPr>
          <w:rFonts w:eastAsia="Batang"/>
          <w:b/>
          <w:i/>
          <w:sz w:val="24"/>
          <w:szCs w:val="24"/>
          <w:lang w:val="bg-BG" w:eastAsia="bg-BG"/>
        </w:rPr>
        <w:t>Забележка</w:t>
      </w:r>
      <w:r w:rsidRPr="00F35699">
        <w:rPr>
          <w:rFonts w:eastAsia="Batang"/>
          <w:i/>
          <w:sz w:val="24"/>
          <w:szCs w:val="24"/>
          <w:lang w:val="bg-BG" w:eastAsia="bg-BG"/>
        </w:rPr>
        <w:t>: Възложителят ще приеме еквивалентни сертификати, издадени от органи, установени в други държави членки, както и други доказателства за еквивалентни мерки за осигуряване на качеството.</w:t>
      </w:r>
    </w:p>
    <w:p w:rsidR="00262542" w:rsidRPr="00F35699" w:rsidRDefault="00262542" w:rsidP="00634F0F">
      <w:pPr>
        <w:contextualSpacing/>
        <w:jc w:val="both"/>
        <w:rPr>
          <w:rFonts w:eastAsia="Batang"/>
          <w:sz w:val="24"/>
          <w:szCs w:val="24"/>
          <w:highlight w:val="yellow"/>
          <w:lang w:val="bg-BG"/>
        </w:rPr>
      </w:pPr>
    </w:p>
    <w:p w:rsidR="00CE08C6" w:rsidRPr="00CE08C6" w:rsidRDefault="00AD6168" w:rsidP="00262542">
      <w:pPr>
        <w:jc w:val="both"/>
        <w:rPr>
          <w:rFonts w:eastAsia="Batang"/>
          <w:sz w:val="24"/>
          <w:szCs w:val="24"/>
          <w:lang w:val="bg-BG"/>
        </w:rPr>
      </w:pPr>
      <w:r>
        <w:rPr>
          <w:rFonts w:eastAsia="Batang"/>
          <w:b/>
          <w:sz w:val="24"/>
          <w:szCs w:val="24"/>
        </w:rPr>
        <w:t>3</w:t>
      </w:r>
      <w:r w:rsidR="00262542" w:rsidRPr="00AD6168">
        <w:rPr>
          <w:rFonts w:eastAsia="Batang"/>
          <w:b/>
          <w:sz w:val="24"/>
          <w:szCs w:val="24"/>
          <w:lang w:val="bg-BG"/>
        </w:rPr>
        <w:t>.4.</w:t>
      </w:r>
      <w:r w:rsidR="00262542" w:rsidRPr="00CE08C6">
        <w:rPr>
          <w:rFonts w:eastAsia="Batang"/>
          <w:b/>
          <w:sz w:val="24"/>
          <w:szCs w:val="24"/>
          <w:lang w:val="bg-BG"/>
        </w:rPr>
        <w:t xml:space="preserve"> </w:t>
      </w:r>
      <w:r w:rsidR="00262542" w:rsidRPr="00CE08C6">
        <w:rPr>
          <w:rFonts w:eastAsia="Batang"/>
          <w:sz w:val="24"/>
          <w:szCs w:val="24"/>
          <w:lang w:val="bg-BG"/>
        </w:rPr>
        <w:t xml:space="preserve">За изпълнение на предмета на поръчката, участникът трябва да осигури </w:t>
      </w:r>
      <w:r w:rsidR="00CE08C6">
        <w:rPr>
          <w:rFonts w:eastAsia="Batang"/>
          <w:sz w:val="24"/>
          <w:szCs w:val="24"/>
          <w:lang w:val="bg-BG"/>
        </w:rPr>
        <w:t>минимум с</w:t>
      </w:r>
      <w:r w:rsidR="00CE08C6" w:rsidRPr="00CE08C6">
        <w:rPr>
          <w:rFonts w:eastAsia="Batang"/>
          <w:sz w:val="24"/>
          <w:szCs w:val="24"/>
          <w:lang w:val="bg-BG"/>
        </w:rPr>
        <w:t>л</w:t>
      </w:r>
      <w:r w:rsidR="00CE08C6">
        <w:rPr>
          <w:rFonts w:eastAsia="Batang"/>
          <w:sz w:val="24"/>
          <w:szCs w:val="24"/>
          <w:lang w:val="bg-BG"/>
        </w:rPr>
        <w:t>е</w:t>
      </w:r>
      <w:r w:rsidR="00CE08C6" w:rsidRPr="00CE08C6">
        <w:rPr>
          <w:rFonts w:eastAsia="Batang"/>
          <w:sz w:val="24"/>
          <w:szCs w:val="24"/>
          <w:lang w:val="bg-BG"/>
        </w:rPr>
        <w:t>дната техника:</w:t>
      </w:r>
    </w:p>
    <w:p w:rsidR="00CE08C6" w:rsidRPr="00CE08C6" w:rsidRDefault="00CE08C6" w:rsidP="00CE08C6">
      <w:pPr>
        <w:numPr>
          <w:ilvl w:val="0"/>
          <w:numId w:val="36"/>
        </w:numPr>
        <w:jc w:val="both"/>
        <w:rPr>
          <w:rFonts w:eastAsia="Batang"/>
          <w:sz w:val="24"/>
          <w:szCs w:val="24"/>
          <w:lang w:val="bg-BG"/>
        </w:rPr>
      </w:pPr>
      <w:r w:rsidRPr="00CE08C6">
        <w:rPr>
          <w:rFonts w:eastAsia="Batang"/>
          <w:sz w:val="24"/>
          <w:szCs w:val="24"/>
          <w:lang w:val="bg-BG"/>
        </w:rPr>
        <w:t xml:space="preserve">Изкопна машина </w:t>
      </w:r>
      <w:r w:rsidR="00BC1AF0" w:rsidRPr="00CE08C6">
        <w:rPr>
          <w:rFonts w:eastAsia="Batang"/>
          <w:sz w:val="24"/>
          <w:szCs w:val="24"/>
          <w:lang w:val="bg-BG"/>
        </w:rPr>
        <w:t>–</w:t>
      </w:r>
      <w:r w:rsidRPr="00CE08C6">
        <w:rPr>
          <w:rFonts w:eastAsia="Batang"/>
          <w:sz w:val="24"/>
          <w:szCs w:val="24"/>
          <w:lang w:val="bg-BG"/>
        </w:rPr>
        <w:t xml:space="preserve"> 1 /един/ брой;</w:t>
      </w:r>
    </w:p>
    <w:p w:rsidR="00CE08C6" w:rsidRPr="00CE08C6" w:rsidRDefault="00CE08C6" w:rsidP="00CE08C6">
      <w:pPr>
        <w:numPr>
          <w:ilvl w:val="0"/>
          <w:numId w:val="36"/>
        </w:numPr>
        <w:jc w:val="both"/>
        <w:rPr>
          <w:rFonts w:eastAsia="Batang"/>
          <w:sz w:val="24"/>
          <w:szCs w:val="24"/>
          <w:lang w:val="bg-BG"/>
        </w:rPr>
      </w:pPr>
      <w:proofErr w:type="spellStart"/>
      <w:r w:rsidRPr="00CE08C6">
        <w:rPr>
          <w:rFonts w:eastAsia="Batang"/>
          <w:sz w:val="24"/>
          <w:szCs w:val="24"/>
          <w:lang w:val="bg-BG"/>
        </w:rPr>
        <w:t>Автовишка</w:t>
      </w:r>
      <w:proofErr w:type="spellEnd"/>
      <w:r w:rsidRPr="00CE08C6">
        <w:rPr>
          <w:rFonts w:eastAsia="Batang"/>
          <w:sz w:val="24"/>
          <w:szCs w:val="24"/>
          <w:lang w:val="bg-BG"/>
        </w:rPr>
        <w:t xml:space="preserve"> – 1 /един/ брой;</w:t>
      </w:r>
    </w:p>
    <w:p w:rsidR="00CE08C6" w:rsidRPr="00CE08C6" w:rsidRDefault="00CE08C6" w:rsidP="00CE08C6">
      <w:pPr>
        <w:numPr>
          <w:ilvl w:val="0"/>
          <w:numId w:val="36"/>
        </w:numPr>
        <w:jc w:val="both"/>
        <w:rPr>
          <w:rFonts w:eastAsia="Batang"/>
          <w:sz w:val="24"/>
          <w:szCs w:val="24"/>
          <w:lang w:val="bg-BG"/>
        </w:rPr>
      </w:pPr>
      <w:r w:rsidRPr="00CE08C6">
        <w:rPr>
          <w:rFonts w:eastAsia="Batang"/>
          <w:sz w:val="24"/>
          <w:szCs w:val="24"/>
          <w:lang w:val="bg-BG"/>
        </w:rPr>
        <w:t>Вибрационна плоча за уплътняване – 2 /два/ броя;</w:t>
      </w:r>
    </w:p>
    <w:p w:rsidR="00CE08C6" w:rsidRPr="00CE08C6" w:rsidRDefault="00CE08C6" w:rsidP="00CE08C6">
      <w:pPr>
        <w:numPr>
          <w:ilvl w:val="0"/>
          <w:numId w:val="36"/>
        </w:numPr>
        <w:jc w:val="both"/>
        <w:rPr>
          <w:rFonts w:eastAsia="Batang"/>
          <w:sz w:val="24"/>
          <w:szCs w:val="24"/>
          <w:lang w:val="bg-BG"/>
        </w:rPr>
      </w:pPr>
      <w:r w:rsidRPr="00CE08C6">
        <w:rPr>
          <w:rFonts w:eastAsia="Batang"/>
          <w:sz w:val="24"/>
          <w:szCs w:val="24"/>
          <w:lang w:val="bg-BG"/>
        </w:rPr>
        <w:t xml:space="preserve">Ръчни </w:t>
      </w:r>
      <w:proofErr w:type="spellStart"/>
      <w:r w:rsidRPr="00CE08C6">
        <w:rPr>
          <w:rFonts w:eastAsia="Batang"/>
          <w:sz w:val="24"/>
          <w:szCs w:val="24"/>
          <w:lang w:val="bg-BG"/>
        </w:rPr>
        <w:t>къртачи</w:t>
      </w:r>
      <w:proofErr w:type="spellEnd"/>
      <w:r w:rsidRPr="00CE08C6">
        <w:rPr>
          <w:rFonts w:eastAsia="Batang"/>
          <w:sz w:val="24"/>
          <w:szCs w:val="24"/>
          <w:lang w:val="bg-BG"/>
        </w:rPr>
        <w:t xml:space="preserve"> за бетон – 2 /два/ броя;</w:t>
      </w:r>
    </w:p>
    <w:p w:rsidR="00CE08C6" w:rsidRPr="00CE08C6" w:rsidRDefault="00CE08C6" w:rsidP="00CE08C6">
      <w:pPr>
        <w:numPr>
          <w:ilvl w:val="0"/>
          <w:numId w:val="36"/>
        </w:numPr>
        <w:jc w:val="both"/>
        <w:rPr>
          <w:rFonts w:eastAsia="Batang"/>
          <w:sz w:val="24"/>
          <w:szCs w:val="24"/>
          <w:lang w:val="bg-BG"/>
        </w:rPr>
      </w:pPr>
      <w:proofErr w:type="spellStart"/>
      <w:r w:rsidRPr="00CE08C6">
        <w:rPr>
          <w:rFonts w:eastAsia="Batang"/>
          <w:sz w:val="24"/>
          <w:szCs w:val="24"/>
          <w:lang w:val="bg-BG"/>
        </w:rPr>
        <w:t>Фугорез</w:t>
      </w:r>
      <w:proofErr w:type="spellEnd"/>
      <w:r w:rsidRPr="00CE08C6">
        <w:rPr>
          <w:rFonts w:eastAsia="Batang"/>
          <w:sz w:val="24"/>
          <w:szCs w:val="24"/>
          <w:lang w:val="bg-BG"/>
        </w:rPr>
        <w:t xml:space="preserve"> за изрязване на бетон и асфалт – 2 /два/ броя.</w:t>
      </w:r>
    </w:p>
    <w:p w:rsidR="00262542" w:rsidRPr="00E26850" w:rsidRDefault="00262542" w:rsidP="00262542">
      <w:pPr>
        <w:ind w:firstLine="708"/>
        <w:jc w:val="both"/>
        <w:rPr>
          <w:rFonts w:eastAsia="Batang"/>
          <w:b/>
          <w:i/>
          <w:sz w:val="24"/>
          <w:szCs w:val="24"/>
          <w:highlight w:val="yellow"/>
          <w:lang w:val="bg-BG" w:eastAsia="bg-BG"/>
        </w:rPr>
      </w:pPr>
    </w:p>
    <w:p w:rsidR="00262542" w:rsidRPr="00F35699" w:rsidRDefault="00262542" w:rsidP="00262542">
      <w:pPr>
        <w:ind w:firstLine="708"/>
        <w:jc w:val="both"/>
        <w:rPr>
          <w:rFonts w:eastAsia="Batang"/>
          <w:b/>
          <w:i/>
          <w:sz w:val="24"/>
          <w:szCs w:val="24"/>
          <w:lang w:val="bg-BG" w:eastAsia="bg-BG"/>
        </w:rPr>
      </w:pPr>
      <w:r w:rsidRPr="00CE08C6">
        <w:rPr>
          <w:rFonts w:eastAsia="Batang"/>
          <w:b/>
          <w:i/>
          <w:sz w:val="24"/>
          <w:szCs w:val="24"/>
          <w:lang w:val="bg-BG" w:eastAsia="bg-BG"/>
        </w:rPr>
        <w:t>Забележка: Следва да се има предвид, че Изпълнителят е длъжен за качественото и в срок изпълнение на поръчката, да осигури и всяка друга необходима механизация.</w:t>
      </w:r>
    </w:p>
    <w:p w:rsidR="00262542" w:rsidRPr="00F35699" w:rsidRDefault="00262542" w:rsidP="00262542">
      <w:pPr>
        <w:ind w:firstLine="708"/>
        <w:jc w:val="both"/>
        <w:rPr>
          <w:rFonts w:eastAsia="Batang"/>
          <w:b/>
          <w:i/>
          <w:sz w:val="24"/>
          <w:szCs w:val="24"/>
          <w:lang w:val="bg-BG" w:eastAsia="bg-BG"/>
        </w:rPr>
      </w:pPr>
    </w:p>
    <w:p w:rsidR="00262542" w:rsidRPr="00F35699" w:rsidRDefault="00262542" w:rsidP="00262542">
      <w:pPr>
        <w:ind w:right="61"/>
        <w:jc w:val="both"/>
        <w:rPr>
          <w:rFonts w:eastAsia="Batang"/>
          <w:sz w:val="24"/>
          <w:szCs w:val="24"/>
          <w:lang w:val="bg-BG" w:eastAsia="bg-BG"/>
        </w:rPr>
      </w:pPr>
      <w:r w:rsidRPr="00F35699">
        <w:rPr>
          <w:i/>
          <w:sz w:val="24"/>
          <w:szCs w:val="24"/>
          <w:lang w:val="bg-BG"/>
        </w:rPr>
        <w:t xml:space="preserve">Минималното изискване се посочва/декларира, съгласно </w:t>
      </w:r>
      <w:r w:rsidRPr="00F35699">
        <w:rPr>
          <w:b/>
          <w:i/>
          <w:sz w:val="24"/>
          <w:szCs w:val="24"/>
          <w:lang w:val="bg-BG"/>
        </w:rPr>
        <w:t>Част IV, Раздел В, т. 9 от ЕЕДОП</w:t>
      </w:r>
    </w:p>
    <w:p w:rsidR="00262542" w:rsidRPr="00F35699" w:rsidRDefault="00262542" w:rsidP="00262542">
      <w:pPr>
        <w:ind w:firstLine="708"/>
        <w:jc w:val="both"/>
        <w:rPr>
          <w:rFonts w:eastAsia="Batang"/>
          <w:b/>
          <w:i/>
          <w:color w:val="FF0000"/>
          <w:sz w:val="24"/>
          <w:szCs w:val="24"/>
          <w:lang w:val="bg-BG" w:eastAsia="bg-BG"/>
        </w:rPr>
      </w:pPr>
    </w:p>
    <w:p w:rsidR="00262542" w:rsidRPr="00F35699" w:rsidRDefault="00262542" w:rsidP="00262542">
      <w:pPr>
        <w:tabs>
          <w:tab w:val="left" w:pos="0"/>
        </w:tabs>
        <w:spacing w:before="60" w:after="60"/>
        <w:contextualSpacing/>
        <w:jc w:val="both"/>
        <w:rPr>
          <w:i/>
          <w:sz w:val="24"/>
          <w:szCs w:val="24"/>
          <w:lang w:val="bg-BG" w:eastAsia="x-none"/>
        </w:rPr>
      </w:pPr>
      <w:r w:rsidRPr="00F35699">
        <w:rPr>
          <w:rFonts w:eastAsia="Batang"/>
          <w:i/>
          <w:sz w:val="24"/>
          <w:szCs w:val="24"/>
          <w:lang w:val="bg-BG"/>
        </w:rPr>
        <w:t>Минималното изискване се доказва при подписване на договор за изпълнение с:</w:t>
      </w:r>
    </w:p>
    <w:p w:rsidR="00262542" w:rsidRPr="00F35699" w:rsidRDefault="00262542" w:rsidP="00262542">
      <w:pPr>
        <w:numPr>
          <w:ilvl w:val="0"/>
          <w:numId w:val="17"/>
        </w:numPr>
        <w:tabs>
          <w:tab w:val="left" w:pos="0"/>
        </w:tabs>
        <w:spacing w:before="60" w:after="60" w:line="276" w:lineRule="auto"/>
        <w:contextualSpacing/>
        <w:jc w:val="both"/>
        <w:rPr>
          <w:i/>
          <w:sz w:val="24"/>
          <w:szCs w:val="24"/>
          <w:lang w:val="bg-BG" w:eastAsia="x-none"/>
        </w:rPr>
      </w:pPr>
      <w:r w:rsidRPr="00F35699">
        <w:rPr>
          <w:bCs/>
          <w:i/>
          <w:iCs/>
          <w:sz w:val="24"/>
          <w:szCs w:val="24"/>
          <w:lang w:val="bg-BG" w:eastAsia="x-none"/>
        </w:rPr>
        <w:t>Декларация за техническото оборудване</w:t>
      </w:r>
      <w:r w:rsidRPr="00F35699">
        <w:rPr>
          <w:i/>
          <w:sz w:val="24"/>
          <w:szCs w:val="24"/>
          <w:lang w:val="bg-BG" w:eastAsia="x-none"/>
        </w:rPr>
        <w:t xml:space="preserve"> (механизация) (</w:t>
      </w:r>
      <w:r w:rsidRPr="00245CC1">
        <w:rPr>
          <w:b/>
          <w:i/>
          <w:sz w:val="24"/>
          <w:szCs w:val="24"/>
          <w:lang w:val="bg-BG" w:eastAsia="bg-BG"/>
        </w:rPr>
        <w:t>Образец</w:t>
      </w:r>
      <w:r w:rsidRPr="00245CC1">
        <w:rPr>
          <w:b/>
          <w:i/>
          <w:sz w:val="24"/>
          <w:szCs w:val="24"/>
          <w:lang w:val="bg-BG" w:eastAsia="x-none"/>
        </w:rPr>
        <w:t xml:space="preserve"> № 11</w:t>
      </w:r>
      <w:r w:rsidRPr="00F35699">
        <w:rPr>
          <w:i/>
          <w:sz w:val="24"/>
          <w:szCs w:val="24"/>
          <w:lang w:val="bg-BG" w:eastAsia="x-none"/>
        </w:rPr>
        <w:t>), което участникът ще осигури за изпълнение на обществената поръчка, съобразено с изискванията на Възложителя. Оборудването за изпълнение на дейностите може да бъде собствено или ползвано на друго правно основание за периода на поръчката.</w:t>
      </w:r>
      <w:r w:rsidRPr="00F35699">
        <w:rPr>
          <w:bCs/>
          <w:i/>
          <w:iCs/>
          <w:sz w:val="24"/>
          <w:szCs w:val="24"/>
          <w:lang w:val="bg-BG" w:eastAsia="x-none"/>
        </w:rPr>
        <w:t xml:space="preserve"> </w:t>
      </w:r>
    </w:p>
    <w:p w:rsidR="00262542" w:rsidRPr="00F35699" w:rsidRDefault="00262542" w:rsidP="00262542">
      <w:pPr>
        <w:jc w:val="both"/>
        <w:rPr>
          <w:sz w:val="24"/>
          <w:szCs w:val="24"/>
          <w:lang w:val="bg-BG"/>
        </w:rPr>
      </w:pPr>
    </w:p>
    <w:p w:rsidR="00262542" w:rsidRPr="00F35699" w:rsidRDefault="00262542" w:rsidP="00262542">
      <w:pPr>
        <w:widowControl w:val="0"/>
        <w:autoSpaceDE w:val="0"/>
        <w:autoSpaceDN w:val="0"/>
        <w:adjustRightInd w:val="0"/>
        <w:jc w:val="both"/>
        <w:rPr>
          <w:b/>
          <w:sz w:val="24"/>
          <w:szCs w:val="24"/>
          <w:lang w:val="bg-BG" w:eastAsia="bg-BG"/>
        </w:rPr>
      </w:pPr>
      <w:r w:rsidRPr="00F35699">
        <w:rPr>
          <w:i/>
          <w:sz w:val="24"/>
          <w:szCs w:val="24"/>
          <w:u w:val="single"/>
          <w:lang w:val="bg-BG" w:eastAsia="bg-BG"/>
        </w:rPr>
        <w:t>Забележка №1:</w:t>
      </w:r>
      <w:r w:rsidRPr="00F35699">
        <w:rPr>
          <w:i/>
          <w:sz w:val="24"/>
          <w:szCs w:val="24"/>
          <w:lang w:val="bg-BG" w:eastAsia="bg-BG"/>
        </w:rPr>
        <w:t xml:space="preserve"> </w:t>
      </w:r>
      <w:r w:rsidRPr="00F35699">
        <w:rPr>
          <w:b/>
          <w:sz w:val="24"/>
          <w:szCs w:val="24"/>
          <w:lang w:val="bg-BG" w:eastAsia="bg-BG"/>
        </w:rPr>
        <w:t>В случай че участникът е обединение, което не е юридическо лице, съответствията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w:t>
      </w:r>
    </w:p>
    <w:p w:rsidR="00262542" w:rsidRPr="00F35699" w:rsidRDefault="00262542" w:rsidP="00262542">
      <w:pPr>
        <w:widowControl w:val="0"/>
        <w:jc w:val="both"/>
        <w:rPr>
          <w:i/>
          <w:color w:val="000000"/>
          <w:sz w:val="24"/>
          <w:u w:val="single"/>
          <w:lang w:val="bg-BG"/>
        </w:rPr>
      </w:pPr>
    </w:p>
    <w:p w:rsidR="00262542" w:rsidRPr="00F35699" w:rsidRDefault="00262542" w:rsidP="00262542">
      <w:pPr>
        <w:widowControl w:val="0"/>
        <w:jc w:val="both"/>
        <w:rPr>
          <w:sz w:val="24"/>
          <w:lang w:val="bg-BG" w:eastAsia="bg-BG"/>
        </w:rPr>
      </w:pPr>
      <w:r w:rsidRPr="00F35699">
        <w:rPr>
          <w:i/>
          <w:sz w:val="24"/>
          <w:u w:val="single"/>
          <w:lang w:val="bg-BG"/>
        </w:rPr>
        <w:t>Забележка №2:</w:t>
      </w:r>
      <w:r w:rsidRPr="00F35699">
        <w:rPr>
          <w:b/>
          <w:i/>
          <w:sz w:val="24"/>
          <w:szCs w:val="24"/>
          <w:lang w:val="bg-BG" w:eastAsia="bg-BG"/>
        </w:rPr>
        <w:t xml:space="preserve"> </w:t>
      </w:r>
      <w:r w:rsidRPr="00F35699">
        <w:rPr>
          <w:b/>
          <w:sz w:val="24"/>
          <w:szCs w:val="24"/>
          <w:lang w:val="bg-BG" w:eastAsia="bg-BG"/>
        </w:rPr>
        <w:t xml:space="preserve">Задължително условие за допустимостта на участник в процедурата е той (участващ самостоятелно като физическо, юридическо лице или като обединение от физически и/или юридически лица) да покрива изцяло, в пълна степен така поставените по-горе минимални изисквания, отнасящи се </w:t>
      </w:r>
      <w:r w:rsidRPr="00F35699">
        <w:rPr>
          <w:rFonts w:eastAsia="Batang"/>
          <w:b/>
          <w:bCs/>
          <w:iCs/>
          <w:sz w:val="24"/>
          <w:lang w:val="bg-BG"/>
        </w:rPr>
        <w:t>до техническите и професионални способности на участниците</w:t>
      </w:r>
      <w:r w:rsidRPr="00F35699">
        <w:rPr>
          <w:b/>
          <w:sz w:val="24"/>
          <w:szCs w:val="24"/>
          <w:lang w:val="bg-BG" w:eastAsia="bg-BG"/>
        </w:rPr>
        <w:t xml:space="preserve">. </w:t>
      </w:r>
    </w:p>
    <w:p w:rsidR="005206FF" w:rsidRPr="00F35699" w:rsidRDefault="005206FF" w:rsidP="005206FF">
      <w:pPr>
        <w:ind w:right="27" w:firstLine="646"/>
        <w:jc w:val="both"/>
        <w:rPr>
          <w:sz w:val="24"/>
          <w:szCs w:val="24"/>
          <w:u w:val="single"/>
          <w:lang w:val="bg-BG" w:eastAsia="bg-BG"/>
        </w:rPr>
      </w:pPr>
    </w:p>
    <w:p w:rsidR="00E11DE5" w:rsidRPr="00F35699" w:rsidRDefault="00E11DE5" w:rsidP="00E11DE5">
      <w:pPr>
        <w:ind w:right="27" w:firstLine="627"/>
        <w:jc w:val="both"/>
        <w:rPr>
          <w:sz w:val="24"/>
          <w:szCs w:val="24"/>
          <w:lang w:val="bg-BG"/>
        </w:rPr>
      </w:pPr>
      <w:r w:rsidRPr="00F35699">
        <w:rPr>
          <w:sz w:val="24"/>
          <w:szCs w:val="24"/>
          <w:lang w:val="bg-BG"/>
        </w:rPr>
        <w:t>Участникът ще бъде отстранен от участие в настоящата обществена поръчка, ако не отговаря на изискванията, посочени в т. 3.</w:t>
      </w:r>
    </w:p>
    <w:p w:rsidR="005206FF" w:rsidRPr="00F35699" w:rsidRDefault="005206FF" w:rsidP="005206FF">
      <w:pPr>
        <w:widowControl w:val="0"/>
        <w:autoSpaceDE w:val="0"/>
        <w:autoSpaceDN w:val="0"/>
        <w:adjustRightInd w:val="0"/>
        <w:ind w:firstLine="480"/>
        <w:jc w:val="both"/>
        <w:rPr>
          <w:sz w:val="24"/>
          <w:szCs w:val="24"/>
          <w:lang w:val="bg-BG" w:eastAsia="bg-BG"/>
        </w:rPr>
      </w:pPr>
    </w:p>
    <w:p w:rsidR="005206FF" w:rsidRPr="00F35699" w:rsidRDefault="00B47596" w:rsidP="005206FF">
      <w:pPr>
        <w:widowControl w:val="0"/>
        <w:autoSpaceDE w:val="0"/>
        <w:autoSpaceDN w:val="0"/>
        <w:adjustRightInd w:val="0"/>
        <w:jc w:val="both"/>
        <w:rPr>
          <w:b/>
          <w:sz w:val="24"/>
          <w:szCs w:val="24"/>
          <w:lang w:val="bg-BG"/>
        </w:rPr>
      </w:pPr>
      <w:r w:rsidRPr="00F35699">
        <w:rPr>
          <w:b/>
          <w:sz w:val="24"/>
          <w:szCs w:val="24"/>
          <w:lang w:val="bg-BG"/>
        </w:rPr>
        <w:t>5</w:t>
      </w:r>
      <w:r w:rsidR="005206FF" w:rsidRPr="00F35699">
        <w:rPr>
          <w:b/>
          <w:sz w:val="24"/>
          <w:szCs w:val="24"/>
          <w:lang w:val="bg-BG"/>
        </w:rPr>
        <w:t>. ИЗПОЛЗВАНЕ НА КАПАЦИТЕТА НА ТРЕТИ ЛИЦА</w:t>
      </w:r>
    </w:p>
    <w:p w:rsidR="005206FF" w:rsidRPr="00F35699" w:rsidRDefault="00B47596" w:rsidP="005206FF">
      <w:pPr>
        <w:widowControl w:val="0"/>
        <w:autoSpaceDE w:val="0"/>
        <w:autoSpaceDN w:val="0"/>
        <w:adjustRightInd w:val="0"/>
        <w:jc w:val="both"/>
        <w:rPr>
          <w:sz w:val="24"/>
          <w:szCs w:val="24"/>
          <w:lang w:val="bg-BG"/>
        </w:rPr>
      </w:pPr>
      <w:r w:rsidRPr="00F35699">
        <w:rPr>
          <w:sz w:val="24"/>
          <w:szCs w:val="24"/>
          <w:lang w:val="bg-BG"/>
        </w:rPr>
        <w:t>5</w:t>
      </w:r>
      <w:r w:rsidR="005206FF" w:rsidRPr="00F35699">
        <w:rPr>
          <w:sz w:val="24"/>
          <w:szCs w:val="24"/>
          <w:lang w:val="bg-BG"/>
        </w:rPr>
        <w:t>.1. Участниците могат да се позоват на капацитета на трети лица, независимо от правната връзка между тях, по отношение на критериите, свързани с икономическото и финансовото състояние, техническите способности и професионалната компетентност.</w:t>
      </w:r>
    </w:p>
    <w:p w:rsidR="005206FF" w:rsidRPr="00F35699" w:rsidRDefault="00B47596" w:rsidP="005206FF">
      <w:pPr>
        <w:widowControl w:val="0"/>
        <w:autoSpaceDE w:val="0"/>
        <w:autoSpaceDN w:val="0"/>
        <w:adjustRightInd w:val="0"/>
        <w:jc w:val="both"/>
        <w:rPr>
          <w:sz w:val="24"/>
          <w:szCs w:val="24"/>
          <w:lang w:val="bg-BG"/>
        </w:rPr>
      </w:pPr>
      <w:r w:rsidRPr="00F35699">
        <w:rPr>
          <w:sz w:val="24"/>
          <w:szCs w:val="24"/>
          <w:lang w:val="bg-BG"/>
        </w:rPr>
        <w:t>5</w:t>
      </w:r>
      <w:r w:rsidR="005206FF" w:rsidRPr="00F35699">
        <w:rPr>
          <w:sz w:val="24"/>
          <w:szCs w:val="24"/>
          <w:lang w:val="bg-BG"/>
        </w:rPr>
        <w:t>.2. По отношение на критериите, свързани с професионална компетентност, участниците могат да се позоват на капацитета на трети лица само ако лицата, с чиито образование, квалификация или опит се доказва изпълнение на изискванията на Възложителя, ще участват в изпълнението на частта от поръчката, за която е необходим този капацитет.</w:t>
      </w:r>
    </w:p>
    <w:p w:rsidR="005206FF" w:rsidRPr="00F35699" w:rsidRDefault="00B47596" w:rsidP="005206FF">
      <w:pPr>
        <w:widowControl w:val="0"/>
        <w:autoSpaceDE w:val="0"/>
        <w:autoSpaceDN w:val="0"/>
        <w:adjustRightInd w:val="0"/>
        <w:jc w:val="both"/>
        <w:rPr>
          <w:sz w:val="24"/>
          <w:szCs w:val="24"/>
          <w:lang w:val="bg-BG"/>
        </w:rPr>
      </w:pPr>
      <w:r w:rsidRPr="00F35699">
        <w:rPr>
          <w:sz w:val="24"/>
          <w:szCs w:val="24"/>
          <w:lang w:val="bg-BG"/>
        </w:rPr>
        <w:t>5</w:t>
      </w:r>
      <w:r w:rsidR="005206FF" w:rsidRPr="00F35699">
        <w:rPr>
          <w:sz w:val="24"/>
          <w:szCs w:val="24"/>
          <w:lang w:val="bg-BG"/>
        </w:rPr>
        <w:t>.3. Когато участникът се позовава на капацитета на трети лица, посочва това в Част ІІ, Раздел В от ЕЕДОП и приложимите полета от Част ІV от ЕЕДОП. Участникът трябва да може да докаже, че ще разполага с техните ресурси, като представи документи за поетите от третите лица задължения.</w:t>
      </w:r>
    </w:p>
    <w:p w:rsidR="005206FF" w:rsidRPr="00F35699" w:rsidRDefault="00B47596" w:rsidP="005206FF">
      <w:pPr>
        <w:widowControl w:val="0"/>
        <w:autoSpaceDE w:val="0"/>
        <w:autoSpaceDN w:val="0"/>
        <w:adjustRightInd w:val="0"/>
        <w:jc w:val="both"/>
        <w:rPr>
          <w:sz w:val="24"/>
          <w:szCs w:val="24"/>
          <w:lang w:val="bg-BG"/>
        </w:rPr>
      </w:pPr>
      <w:r w:rsidRPr="00F35699">
        <w:rPr>
          <w:sz w:val="24"/>
          <w:szCs w:val="24"/>
          <w:lang w:val="bg-BG"/>
        </w:rPr>
        <w:t>5</w:t>
      </w:r>
      <w:r w:rsidR="005206FF" w:rsidRPr="00F35699">
        <w:rPr>
          <w:sz w:val="24"/>
          <w:szCs w:val="24"/>
          <w:lang w:val="bg-BG"/>
        </w:rPr>
        <w:t>.4. Третите лица трябва да отговарят на съответните критерии за подбор, за доказването на които участникът се позовава на техния капацитет, и за тях да не са налице основанията за отстраняване от процедурата.</w:t>
      </w:r>
    </w:p>
    <w:p w:rsidR="005206FF" w:rsidRPr="00F35699" w:rsidRDefault="00B47596" w:rsidP="005206FF">
      <w:pPr>
        <w:widowControl w:val="0"/>
        <w:autoSpaceDE w:val="0"/>
        <w:autoSpaceDN w:val="0"/>
        <w:adjustRightInd w:val="0"/>
        <w:jc w:val="both"/>
        <w:rPr>
          <w:sz w:val="24"/>
          <w:szCs w:val="24"/>
          <w:lang w:val="bg-BG"/>
        </w:rPr>
      </w:pPr>
      <w:r w:rsidRPr="00F35699">
        <w:rPr>
          <w:sz w:val="24"/>
          <w:szCs w:val="24"/>
          <w:lang w:val="bg-BG"/>
        </w:rPr>
        <w:t>5</w:t>
      </w:r>
      <w:r w:rsidR="005206FF" w:rsidRPr="00F35699">
        <w:rPr>
          <w:sz w:val="24"/>
          <w:szCs w:val="24"/>
          <w:lang w:val="bg-BG"/>
        </w:rPr>
        <w:t>.</w:t>
      </w:r>
      <w:proofErr w:type="spellStart"/>
      <w:r w:rsidR="005206FF" w:rsidRPr="00F35699">
        <w:rPr>
          <w:sz w:val="24"/>
          <w:szCs w:val="24"/>
          <w:lang w:val="bg-BG"/>
        </w:rPr>
        <w:t>5</w:t>
      </w:r>
      <w:proofErr w:type="spellEnd"/>
      <w:r w:rsidR="005206FF" w:rsidRPr="00F35699">
        <w:rPr>
          <w:sz w:val="24"/>
          <w:szCs w:val="24"/>
          <w:lang w:val="bg-BG"/>
        </w:rPr>
        <w:t>. Възложителят може да изиска от участника да замени посоченото от него трето лице, ако то не отгова</w:t>
      </w:r>
      <w:r w:rsidRPr="00F35699">
        <w:rPr>
          <w:sz w:val="24"/>
          <w:szCs w:val="24"/>
          <w:lang w:val="bg-BG"/>
        </w:rPr>
        <w:t>ря на някое от условията по т. 5</w:t>
      </w:r>
      <w:r w:rsidR="005206FF" w:rsidRPr="00F35699">
        <w:rPr>
          <w:sz w:val="24"/>
          <w:szCs w:val="24"/>
          <w:lang w:val="bg-BG"/>
        </w:rPr>
        <w:t>.4., с изключение на случаите, при които трето лице е включено в екипа, подлежащ на оценка.</w:t>
      </w:r>
    </w:p>
    <w:p w:rsidR="005206FF" w:rsidRPr="00F35699" w:rsidRDefault="00B47596" w:rsidP="005206FF">
      <w:pPr>
        <w:widowControl w:val="0"/>
        <w:autoSpaceDE w:val="0"/>
        <w:autoSpaceDN w:val="0"/>
        <w:adjustRightInd w:val="0"/>
        <w:jc w:val="both"/>
        <w:rPr>
          <w:sz w:val="24"/>
          <w:szCs w:val="24"/>
          <w:lang w:val="bg-BG"/>
        </w:rPr>
      </w:pPr>
      <w:r w:rsidRPr="00F35699">
        <w:rPr>
          <w:sz w:val="24"/>
          <w:szCs w:val="24"/>
          <w:lang w:val="bg-BG"/>
        </w:rPr>
        <w:t>5</w:t>
      </w:r>
      <w:r w:rsidR="005206FF" w:rsidRPr="00F35699">
        <w:rPr>
          <w:sz w:val="24"/>
          <w:szCs w:val="24"/>
          <w:lang w:val="bg-BG"/>
        </w:rPr>
        <w:t>.6. Когато участник в процедурата е обединение от физически и/или юридически лица, той може да докаже изпълнението на критериите за подбор с капацитета на трети лица п</w:t>
      </w:r>
      <w:r w:rsidRPr="00F35699">
        <w:rPr>
          <w:sz w:val="24"/>
          <w:szCs w:val="24"/>
          <w:lang w:val="bg-BG"/>
        </w:rPr>
        <w:t>ри спазване на условията по т. 5.2 – 5</w:t>
      </w:r>
      <w:r w:rsidR="005206FF" w:rsidRPr="00F35699">
        <w:rPr>
          <w:sz w:val="24"/>
          <w:szCs w:val="24"/>
          <w:lang w:val="bg-BG"/>
        </w:rPr>
        <w:t>.4.</w:t>
      </w:r>
    </w:p>
    <w:p w:rsidR="005206FF" w:rsidRPr="00F35699" w:rsidRDefault="00B47596" w:rsidP="00A27D57">
      <w:pPr>
        <w:widowControl w:val="0"/>
        <w:autoSpaceDE w:val="0"/>
        <w:autoSpaceDN w:val="0"/>
        <w:adjustRightInd w:val="0"/>
        <w:jc w:val="both"/>
        <w:rPr>
          <w:sz w:val="24"/>
          <w:szCs w:val="24"/>
          <w:lang w:val="bg-BG"/>
        </w:rPr>
      </w:pPr>
      <w:r w:rsidRPr="00F35699">
        <w:rPr>
          <w:sz w:val="24"/>
          <w:szCs w:val="24"/>
          <w:lang w:val="bg-BG"/>
        </w:rPr>
        <w:t>5</w:t>
      </w:r>
      <w:r w:rsidR="005206FF" w:rsidRPr="00F35699">
        <w:rPr>
          <w:sz w:val="24"/>
          <w:szCs w:val="24"/>
          <w:lang w:val="bg-BG"/>
        </w:rPr>
        <w:t>.7. Когато участник в процедурата е клон на чуждестранно лице, той може, за доказване на съответствие с изискванията за икономическо и финансово състояние, технически и професионални способности, да се позове на ресурсите на търговеца, в случай, че представи доказателства, че при изпълнение на поръчката ще има на разположение тези ресурси.</w:t>
      </w:r>
    </w:p>
    <w:p w:rsidR="005206FF" w:rsidRPr="00F35699" w:rsidRDefault="00B47596" w:rsidP="005206FF">
      <w:pPr>
        <w:widowControl w:val="0"/>
        <w:autoSpaceDE w:val="0"/>
        <w:autoSpaceDN w:val="0"/>
        <w:adjustRightInd w:val="0"/>
        <w:jc w:val="both"/>
        <w:rPr>
          <w:b/>
          <w:sz w:val="24"/>
          <w:szCs w:val="24"/>
          <w:lang w:val="bg-BG"/>
        </w:rPr>
      </w:pPr>
      <w:r w:rsidRPr="00F35699">
        <w:rPr>
          <w:b/>
          <w:sz w:val="24"/>
          <w:szCs w:val="24"/>
          <w:lang w:val="bg-BG"/>
        </w:rPr>
        <w:t>6</w:t>
      </w:r>
      <w:r w:rsidR="005206FF" w:rsidRPr="00F35699">
        <w:rPr>
          <w:b/>
          <w:sz w:val="24"/>
          <w:szCs w:val="24"/>
          <w:lang w:val="bg-BG"/>
        </w:rPr>
        <w:t>. ПОДИЗПЪЛНИТЕЛИ</w:t>
      </w:r>
    </w:p>
    <w:p w:rsidR="005206FF" w:rsidRPr="00F35699" w:rsidRDefault="00B47596" w:rsidP="005206FF">
      <w:pPr>
        <w:widowControl w:val="0"/>
        <w:autoSpaceDE w:val="0"/>
        <w:autoSpaceDN w:val="0"/>
        <w:adjustRightInd w:val="0"/>
        <w:jc w:val="both"/>
        <w:rPr>
          <w:sz w:val="24"/>
          <w:szCs w:val="24"/>
          <w:lang w:val="bg-BG"/>
        </w:rPr>
      </w:pPr>
      <w:r w:rsidRPr="00F35699">
        <w:rPr>
          <w:sz w:val="24"/>
          <w:szCs w:val="24"/>
          <w:lang w:val="bg-BG"/>
        </w:rPr>
        <w:lastRenderedPageBreak/>
        <w:t>6</w:t>
      </w:r>
      <w:r w:rsidR="005206FF" w:rsidRPr="00F35699">
        <w:rPr>
          <w:sz w:val="24"/>
          <w:szCs w:val="24"/>
          <w:lang w:val="bg-BG"/>
        </w:rPr>
        <w:t>.1. Участниците посочват в ЕЕДОП подизпълнителите и дела от поръчката, който ще им възложат, ако възнамеряват да използват такива. Съответната информация се попълва в Част ІV, Раздел В, т. 10 от ЕЕДОП.</w:t>
      </w:r>
    </w:p>
    <w:p w:rsidR="005206FF" w:rsidRPr="00F35699" w:rsidRDefault="00B47596" w:rsidP="005206FF">
      <w:pPr>
        <w:widowControl w:val="0"/>
        <w:autoSpaceDE w:val="0"/>
        <w:autoSpaceDN w:val="0"/>
        <w:adjustRightInd w:val="0"/>
        <w:jc w:val="both"/>
        <w:rPr>
          <w:sz w:val="24"/>
          <w:szCs w:val="24"/>
          <w:lang w:val="bg-BG"/>
        </w:rPr>
      </w:pPr>
      <w:r w:rsidRPr="00F35699">
        <w:rPr>
          <w:sz w:val="24"/>
          <w:szCs w:val="24"/>
          <w:lang w:val="bg-BG"/>
        </w:rPr>
        <w:t>6</w:t>
      </w:r>
      <w:r w:rsidR="005206FF" w:rsidRPr="00F35699">
        <w:rPr>
          <w:sz w:val="24"/>
          <w:szCs w:val="24"/>
          <w:lang w:val="bg-BG"/>
        </w:rPr>
        <w:t xml:space="preserve">.2. Подизпълнителите трябва да отговарят на съответните критерии за подбор съобразно вида и дела от поръчката, който ще изпълняват, и за тях да не са налице основания за отстраняване от процедурата. </w:t>
      </w:r>
    </w:p>
    <w:p w:rsidR="005206FF" w:rsidRPr="00F35699" w:rsidRDefault="00B47596" w:rsidP="00A27D57">
      <w:pPr>
        <w:widowControl w:val="0"/>
        <w:autoSpaceDE w:val="0"/>
        <w:autoSpaceDN w:val="0"/>
        <w:adjustRightInd w:val="0"/>
        <w:jc w:val="both"/>
        <w:rPr>
          <w:sz w:val="24"/>
          <w:szCs w:val="24"/>
          <w:lang w:val="bg-BG"/>
        </w:rPr>
      </w:pPr>
      <w:r w:rsidRPr="00F35699">
        <w:rPr>
          <w:sz w:val="24"/>
          <w:szCs w:val="24"/>
          <w:lang w:val="bg-BG"/>
        </w:rPr>
        <w:t>6</w:t>
      </w:r>
      <w:r w:rsidR="005206FF" w:rsidRPr="00F35699">
        <w:rPr>
          <w:sz w:val="24"/>
          <w:szCs w:val="24"/>
          <w:lang w:val="bg-BG"/>
        </w:rPr>
        <w:t>.3. Независимо от възможността за използване на подизпълнители, отговорността за изпълнение на договора за обществена поръчка е на изпълнителя.</w:t>
      </w:r>
    </w:p>
    <w:p w:rsidR="005206FF" w:rsidRPr="00F35699" w:rsidRDefault="00B47596" w:rsidP="005206FF">
      <w:pPr>
        <w:widowControl w:val="0"/>
        <w:autoSpaceDE w:val="0"/>
        <w:autoSpaceDN w:val="0"/>
        <w:adjustRightInd w:val="0"/>
        <w:jc w:val="both"/>
        <w:rPr>
          <w:b/>
          <w:sz w:val="24"/>
          <w:szCs w:val="24"/>
          <w:lang w:val="bg-BG"/>
        </w:rPr>
      </w:pPr>
      <w:r w:rsidRPr="00F35699">
        <w:rPr>
          <w:b/>
          <w:sz w:val="24"/>
          <w:szCs w:val="24"/>
          <w:lang w:val="bg-BG"/>
        </w:rPr>
        <w:t>7</w:t>
      </w:r>
      <w:r w:rsidR="005206FF" w:rsidRPr="00F35699">
        <w:rPr>
          <w:b/>
          <w:sz w:val="24"/>
          <w:szCs w:val="24"/>
          <w:lang w:val="bg-BG"/>
        </w:rPr>
        <w:t>. ДЕКЛАРИРАНЕ НА ЛИЧНО СЪСТОЯНИЕ И СЪОТВЕТСТВИЕ С КРИТЕРИИТЕ ЗА ПОДБОР</w:t>
      </w:r>
    </w:p>
    <w:p w:rsidR="005206FF" w:rsidRPr="00F35699" w:rsidRDefault="00B47596" w:rsidP="005206FF">
      <w:pPr>
        <w:widowControl w:val="0"/>
        <w:autoSpaceDE w:val="0"/>
        <w:autoSpaceDN w:val="0"/>
        <w:adjustRightInd w:val="0"/>
        <w:jc w:val="both"/>
        <w:rPr>
          <w:sz w:val="24"/>
          <w:szCs w:val="24"/>
          <w:lang w:val="bg-BG"/>
        </w:rPr>
      </w:pPr>
      <w:r w:rsidRPr="00F35699">
        <w:rPr>
          <w:sz w:val="24"/>
          <w:szCs w:val="24"/>
          <w:lang w:val="bg-BG"/>
        </w:rPr>
        <w:t>7</w:t>
      </w:r>
      <w:r w:rsidR="005206FF" w:rsidRPr="00F35699">
        <w:rPr>
          <w:sz w:val="24"/>
          <w:szCs w:val="24"/>
          <w:lang w:val="bg-BG"/>
        </w:rPr>
        <w:t>.1. Участникът декларира липсата на основанията за отстраняване и съответствие с критериите за подбор чрез представяне на ЕЕДОП. В него се предоставя съответната информация, изисквана от Възложителя, и се посочват националните бази данни или публични регистри, в които се съдържа информация за декларираните обстоятелства или компетентните органи, които съгласно законодателството на държавата, в която участникът е установен, са длъжни да предоставят информация.</w:t>
      </w:r>
    </w:p>
    <w:p w:rsidR="005206FF" w:rsidRPr="00F35699" w:rsidRDefault="00B47596" w:rsidP="005206FF">
      <w:pPr>
        <w:widowControl w:val="0"/>
        <w:autoSpaceDE w:val="0"/>
        <w:autoSpaceDN w:val="0"/>
        <w:adjustRightInd w:val="0"/>
        <w:jc w:val="both"/>
        <w:rPr>
          <w:sz w:val="24"/>
          <w:szCs w:val="24"/>
          <w:lang w:val="bg-BG"/>
        </w:rPr>
      </w:pPr>
      <w:r w:rsidRPr="00F35699">
        <w:rPr>
          <w:sz w:val="24"/>
          <w:szCs w:val="24"/>
          <w:lang w:val="bg-BG"/>
        </w:rPr>
        <w:t>7</w:t>
      </w:r>
      <w:r w:rsidR="005206FF" w:rsidRPr="00F35699">
        <w:rPr>
          <w:sz w:val="24"/>
          <w:szCs w:val="24"/>
          <w:lang w:val="bg-BG"/>
        </w:rPr>
        <w:t xml:space="preserve">.2. Когато изискванията по т. 2.1.1, 2.1.2, </w:t>
      </w:r>
      <w:proofErr w:type="spellStart"/>
      <w:r w:rsidR="005206FF" w:rsidRPr="00F35699">
        <w:rPr>
          <w:sz w:val="24"/>
          <w:szCs w:val="24"/>
          <w:lang w:val="bg-BG"/>
        </w:rPr>
        <w:t>2</w:t>
      </w:r>
      <w:proofErr w:type="spellEnd"/>
      <w:r w:rsidR="005206FF" w:rsidRPr="00F35699">
        <w:rPr>
          <w:sz w:val="24"/>
          <w:szCs w:val="24"/>
          <w:lang w:val="bg-BG"/>
        </w:rPr>
        <w:t xml:space="preserve">.1.7.  и 2.1.12. от настоящия раздел (вж. Лично състояние на участниците – основания за задължително отстраняване) се отнасят за повече от едно лице, всички лица подписват един и същ ЕЕДОП. 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по т. 2.1.1, 2.1.2, </w:t>
      </w:r>
      <w:proofErr w:type="spellStart"/>
      <w:r w:rsidR="005206FF" w:rsidRPr="00F35699">
        <w:rPr>
          <w:sz w:val="24"/>
          <w:szCs w:val="24"/>
          <w:lang w:val="bg-BG"/>
        </w:rPr>
        <w:t>2</w:t>
      </w:r>
      <w:proofErr w:type="spellEnd"/>
      <w:r w:rsidR="005206FF" w:rsidRPr="00F35699">
        <w:rPr>
          <w:sz w:val="24"/>
          <w:szCs w:val="24"/>
          <w:lang w:val="bg-BG"/>
        </w:rPr>
        <w:t>.1.7.  и 2.1.12. се попълва в отделен ЕЕДОП за всяко лице или за някои от лицата. Когато се подава повече от един ЕЕДОП, обстоятелствата, свързани с критериите за подбор, се съдържат само в ЕЕДОП, подписан от лице, което може самостоятелно да представлява съответния стопански субект.</w:t>
      </w:r>
    </w:p>
    <w:p w:rsidR="005206FF" w:rsidRPr="00F35699" w:rsidRDefault="00B47596" w:rsidP="005206FF">
      <w:pPr>
        <w:widowControl w:val="0"/>
        <w:autoSpaceDE w:val="0"/>
        <w:autoSpaceDN w:val="0"/>
        <w:adjustRightInd w:val="0"/>
        <w:jc w:val="both"/>
        <w:rPr>
          <w:sz w:val="24"/>
          <w:szCs w:val="24"/>
          <w:lang w:val="bg-BG"/>
        </w:rPr>
      </w:pPr>
      <w:r w:rsidRPr="00F35699">
        <w:rPr>
          <w:sz w:val="24"/>
          <w:szCs w:val="24"/>
          <w:lang w:val="bg-BG"/>
        </w:rPr>
        <w:t>7</w:t>
      </w:r>
      <w:r w:rsidR="005206FF" w:rsidRPr="00F35699">
        <w:rPr>
          <w:sz w:val="24"/>
          <w:szCs w:val="24"/>
          <w:lang w:val="bg-BG"/>
        </w:rPr>
        <w:t>.3. При поискване от страна на Възложителя участниците са длъжни да представят информация относно правно-организационната форма, под която осъществяват дейността си, както и списък на всички задължени лица по смисъла на чл. 54, ал. 2 и чл. 55, ал. 3 от ЗОП, независимо от наименованието на органите, в които участват, или длъжностите, които заема.</w:t>
      </w:r>
    </w:p>
    <w:p w:rsidR="005206FF" w:rsidRPr="00F35699" w:rsidRDefault="00B47596" w:rsidP="005206FF">
      <w:pPr>
        <w:widowControl w:val="0"/>
        <w:autoSpaceDE w:val="0"/>
        <w:autoSpaceDN w:val="0"/>
        <w:adjustRightInd w:val="0"/>
        <w:jc w:val="both"/>
        <w:rPr>
          <w:sz w:val="24"/>
          <w:szCs w:val="24"/>
          <w:lang w:val="bg-BG"/>
        </w:rPr>
      </w:pPr>
      <w:r w:rsidRPr="00F35699">
        <w:rPr>
          <w:sz w:val="24"/>
          <w:szCs w:val="24"/>
          <w:lang w:val="bg-BG"/>
        </w:rPr>
        <w:t>7</w:t>
      </w:r>
      <w:r w:rsidR="005206FF" w:rsidRPr="00F35699">
        <w:rPr>
          <w:sz w:val="24"/>
          <w:szCs w:val="24"/>
          <w:lang w:val="bg-BG"/>
        </w:rPr>
        <w:t>.4. Когато участник е посочил, че ще използва капацитета на трети лица за доказване на съответствието с критериите за подбор или че ще използва подизпълнители трябва да представи отделен ЕЕДОП, попълнен от всяко от тези лица.</w:t>
      </w:r>
    </w:p>
    <w:p w:rsidR="005206FF" w:rsidRPr="00F35699" w:rsidRDefault="00B47596" w:rsidP="00A27D57">
      <w:pPr>
        <w:widowControl w:val="0"/>
        <w:autoSpaceDE w:val="0"/>
        <w:autoSpaceDN w:val="0"/>
        <w:adjustRightInd w:val="0"/>
        <w:jc w:val="both"/>
        <w:rPr>
          <w:sz w:val="24"/>
          <w:szCs w:val="24"/>
          <w:lang w:val="bg-BG"/>
        </w:rPr>
      </w:pPr>
      <w:r w:rsidRPr="00F35699">
        <w:rPr>
          <w:sz w:val="24"/>
          <w:szCs w:val="24"/>
          <w:lang w:val="bg-BG"/>
        </w:rPr>
        <w:t>7</w:t>
      </w:r>
      <w:r w:rsidR="005206FF" w:rsidRPr="00F35699">
        <w:rPr>
          <w:sz w:val="24"/>
          <w:szCs w:val="24"/>
          <w:lang w:val="bg-BG"/>
        </w:rPr>
        <w:t xml:space="preserve">.5. Възложителят може да изиска по всяко време от участниците доказателства във връзка със заявените от тях в ЕЕДОП обстоятелства. Възложителят може да не приеме представено доказателство за технически и професионални способности, когато то произтича от лице, което има интерес, който може да води до облага по смисъла на чл. 2, ал. 3 от Закона за предотвратяване и установяване на конфликт на интереси. </w:t>
      </w:r>
    </w:p>
    <w:p w:rsidR="005206FF" w:rsidRPr="00F35699" w:rsidRDefault="00B47596" w:rsidP="005206FF">
      <w:pPr>
        <w:widowControl w:val="0"/>
        <w:autoSpaceDE w:val="0"/>
        <w:autoSpaceDN w:val="0"/>
        <w:adjustRightInd w:val="0"/>
        <w:jc w:val="both"/>
        <w:rPr>
          <w:sz w:val="24"/>
          <w:szCs w:val="24"/>
          <w:lang w:val="bg-BG"/>
        </w:rPr>
      </w:pPr>
      <w:r w:rsidRPr="00F35699">
        <w:rPr>
          <w:sz w:val="24"/>
          <w:szCs w:val="24"/>
          <w:lang w:val="bg-BG"/>
        </w:rPr>
        <w:t>8</w:t>
      </w:r>
      <w:r w:rsidR="005206FF" w:rsidRPr="00F35699">
        <w:rPr>
          <w:sz w:val="24"/>
          <w:szCs w:val="24"/>
          <w:lang w:val="bg-BG"/>
        </w:rPr>
        <w:t>. ДОПЪЛНИТЕЛНИ УКАЗАНИЯ ПРИ ПОПЪЛВАНЕ НА ЕЕДОП</w:t>
      </w:r>
    </w:p>
    <w:p w:rsidR="005206FF" w:rsidRPr="00F35699" w:rsidRDefault="005206FF" w:rsidP="005206FF">
      <w:pPr>
        <w:widowControl w:val="0"/>
        <w:autoSpaceDE w:val="0"/>
        <w:autoSpaceDN w:val="0"/>
        <w:adjustRightInd w:val="0"/>
        <w:jc w:val="both"/>
        <w:rPr>
          <w:sz w:val="24"/>
          <w:szCs w:val="24"/>
          <w:lang w:val="bg-BG"/>
        </w:rPr>
      </w:pPr>
      <w:r w:rsidRPr="00F35699">
        <w:rPr>
          <w:sz w:val="24"/>
          <w:szCs w:val="24"/>
          <w:lang w:val="bg-BG"/>
        </w:rPr>
        <w:t xml:space="preserve">В част II, Раздел А от ЕЕДОП, участниците посочват единен идентификационен код по чл. 23 от Закона за търговския регистър, БУЛСТАТ и/или друга идентифицираща информация в съответствие със законодателството на държавата, в която участникът е установен, както и адрес, включително електронен, за кореспонденция при провеждането на процедурата. Когато участник в обществена поръчка е обединение, което не е юридическо лице, в част II, Раздел А от ЕЕДОП се посочва правната форма на участника (обединение/консорциум/друга), като в този случай се подава отделен ЕЕДОП за всеки </w:t>
      </w:r>
      <w:r w:rsidRPr="00F35699">
        <w:rPr>
          <w:sz w:val="24"/>
          <w:szCs w:val="24"/>
          <w:lang w:val="bg-BG"/>
        </w:rPr>
        <w:lastRenderedPageBreak/>
        <w:t>един участник в обединението. В случай че обединението е регистрирано по БУЛСТАТ преди датата на подаване на офертата за настоящата обществена поръчка, се посочва БУЛСТАТ и/или друга идентифицираща информация в съответствие със законодателството на държавата, в която участникът е установен, както и адрес, включително електронен, за кореспонденция при провеждането на процедурата. В случай че обединението не е регистрирано, участникът следва да извърши регистрацията по БУЛСТАТ след уведомяването му за извършеното класиране и преди подписване на договора за възлагане на настоящата обществена поръчка.</w:t>
      </w:r>
    </w:p>
    <w:p w:rsidR="005206FF" w:rsidRPr="00F35699" w:rsidRDefault="005206FF" w:rsidP="008F6287">
      <w:pPr>
        <w:widowControl w:val="0"/>
        <w:autoSpaceDE w:val="0"/>
        <w:autoSpaceDN w:val="0"/>
        <w:adjustRightInd w:val="0"/>
        <w:ind w:firstLine="480"/>
        <w:jc w:val="both"/>
        <w:rPr>
          <w:sz w:val="24"/>
          <w:szCs w:val="24"/>
          <w:lang w:val="bg-BG"/>
        </w:rPr>
      </w:pPr>
      <w:r w:rsidRPr="00F35699">
        <w:rPr>
          <w:sz w:val="24"/>
          <w:szCs w:val="24"/>
          <w:lang w:val="bg-BG"/>
        </w:rPr>
        <w:t>В част II, Раздел Б от ЕЕДОП се посочват името/</w:t>
      </w:r>
      <w:proofErr w:type="spellStart"/>
      <w:r w:rsidRPr="00F35699">
        <w:rPr>
          <w:sz w:val="24"/>
          <w:szCs w:val="24"/>
          <w:lang w:val="bg-BG"/>
        </w:rPr>
        <w:t>ната</w:t>
      </w:r>
      <w:proofErr w:type="spellEnd"/>
      <w:r w:rsidRPr="00F35699">
        <w:rPr>
          <w:sz w:val="24"/>
          <w:szCs w:val="24"/>
          <w:lang w:val="bg-BG"/>
        </w:rPr>
        <w:t xml:space="preserve"> и адреса/</w:t>
      </w:r>
      <w:proofErr w:type="spellStart"/>
      <w:r w:rsidRPr="00F35699">
        <w:rPr>
          <w:sz w:val="24"/>
          <w:szCs w:val="24"/>
          <w:lang w:val="bg-BG"/>
        </w:rPr>
        <w:t>ите</w:t>
      </w:r>
      <w:proofErr w:type="spellEnd"/>
      <w:r w:rsidRPr="00F35699">
        <w:rPr>
          <w:sz w:val="24"/>
          <w:szCs w:val="24"/>
          <w:lang w:val="bg-BG"/>
        </w:rPr>
        <w:t xml:space="preserve"> на лицето/ата, упълномощено/и да представляват участника за целите на процедурата за възлагане на обществена поръчка.</w:t>
      </w:r>
    </w:p>
    <w:p w:rsidR="005206FF" w:rsidRPr="00F35699" w:rsidRDefault="005206FF" w:rsidP="005206FF">
      <w:pPr>
        <w:tabs>
          <w:tab w:val="left" w:pos="1080"/>
        </w:tabs>
        <w:overflowPunct w:val="0"/>
        <w:autoSpaceDE w:val="0"/>
        <w:autoSpaceDN w:val="0"/>
        <w:adjustRightInd w:val="0"/>
        <w:ind w:right="27"/>
        <w:jc w:val="center"/>
        <w:rPr>
          <w:b/>
          <w:bCs/>
          <w:sz w:val="24"/>
          <w:szCs w:val="24"/>
          <w:lang w:val="bg-BG"/>
        </w:rPr>
      </w:pPr>
      <w:r w:rsidRPr="00F35699">
        <w:rPr>
          <w:b/>
          <w:sz w:val="24"/>
          <w:szCs w:val="24"/>
          <w:lang w:val="bg-BG"/>
        </w:rPr>
        <w:t xml:space="preserve">Б) </w:t>
      </w:r>
      <w:r w:rsidRPr="00F35699">
        <w:rPr>
          <w:b/>
          <w:bCs/>
          <w:sz w:val="24"/>
          <w:szCs w:val="24"/>
          <w:lang w:val="bg-BG"/>
        </w:rPr>
        <w:t>Изисквания към съдържанието и обхвата на офертата</w:t>
      </w:r>
    </w:p>
    <w:p w:rsidR="005206FF" w:rsidRPr="00F35699" w:rsidRDefault="005206FF" w:rsidP="005206FF">
      <w:pPr>
        <w:ind w:right="27"/>
        <w:jc w:val="both"/>
        <w:rPr>
          <w:b/>
          <w:sz w:val="24"/>
          <w:szCs w:val="24"/>
          <w:lang w:val="bg-BG"/>
        </w:rPr>
      </w:pPr>
      <w:r w:rsidRPr="00F35699">
        <w:rPr>
          <w:b/>
          <w:bCs/>
          <w:iCs/>
          <w:sz w:val="24"/>
          <w:szCs w:val="24"/>
          <w:lang w:val="bg-BG"/>
        </w:rPr>
        <w:t>1. Условия за валидност</w:t>
      </w:r>
    </w:p>
    <w:p w:rsidR="005206FF" w:rsidRPr="00F35699" w:rsidRDefault="005206FF" w:rsidP="005206FF">
      <w:pPr>
        <w:ind w:right="28"/>
        <w:jc w:val="both"/>
        <w:rPr>
          <w:sz w:val="24"/>
          <w:szCs w:val="24"/>
          <w:lang w:val="bg-BG"/>
        </w:rPr>
      </w:pPr>
      <w:r w:rsidRPr="00F35699">
        <w:rPr>
          <w:sz w:val="24"/>
          <w:szCs w:val="24"/>
          <w:lang w:val="bg-BG"/>
        </w:rPr>
        <w:t xml:space="preserve">За участие в процедурата, участникът следва да представи оферта, изготвена при условията и изискванията на настоящите указания и документацията за участие. </w:t>
      </w:r>
    </w:p>
    <w:p w:rsidR="005206FF" w:rsidRPr="00F35699" w:rsidRDefault="005206FF" w:rsidP="005206FF">
      <w:pPr>
        <w:ind w:right="28"/>
        <w:jc w:val="both"/>
        <w:rPr>
          <w:sz w:val="24"/>
          <w:szCs w:val="24"/>
          <w:lang w:val="bg-BG"/>
        </w:rPr>
      </w:pPr>
      <w:r w:rsidRPr="00F35699">
        <w:rPr>
          <w:sz w:val="24"/>
          <w:szCs w:val="24"/>
          <w:lang w:val="bg-BG"/>
        </w:rPr>
        <w:t>Същата се представя в срока и на адреса, посочени в Обявлението за обществената поръчка по реда, описан в настоящите указания.</w:t>
      </w:r>
    </w:p>
    <w:p w:rsidR="005206FF" w:rsidRPr="00F35699" w:rsidRDefault="005206FF" w:rsidP="005206FF">
      <w:pPr>
        <w:widowControl w:val="0"/>
        <w:autoSpaceDE w:val="0"/>
        <w:autoSpaceDN w:val="0"/>
        <w:adjustRightInd w:val="0"/>
        <w:jc w:val="both"/>
        <w:rPr>
          <w:sz w:val="24"/>
          <w:szCs w:val="24"/>
          <w:lang w:val="bg-BG"/>
        </w:rPr>
      </w:pPr>
      <w:r w:rsidRPr="00F35699">
        <w:rPr>
          <w:sz w:val="24"/>
          <w:szCs w:val="24"/>
          <w:lang w:val="bg-BG"/>
        </w:rPr>
        <w:t>Офертата съдържа техническо и ценово предложение, както и заявление за участие - информация относно личното състояние и критериите за подбор. При изготвяне на офертата всеки участник трябва да се придържа точно към обявените от Възложителя условия. Офертите и заявленията за участие се изготвят на български език.  До изтичането на срока за подаване на офертите всеки участник може да промени, да допълни или да оттегли офертата си.</w:t>
      </w:r>
    </w:p>
    <w:p w:rsidR="005206FF" w:rsidRPr="00F35699" w:rsidRDefault="005206FF" w:rsidP="005206FF">
      <w:pPr>
        <w:widowControl w:val="0"/>
        <w:autoSpaceDE w:val="0"/>
        <w:autoSpaceDN w:val="0"/>
        <w:adjustRightInd w:val="0"/>
        <w:jc w:val="both"/>
        <w:rPr>
          <w:b/>
          <w:sz w:val="24"/>
          <w:szCs w:val="24"/>
          <w:u w:val="single"/>
          <w:lang w:val="bg-BG"/>
        </w:rPr>
      </w:pPr>
      <w:r w:rsidRPr="00F35699">
        <w:rPr>
          <w:sz w:val="24"/>
          <w:szCs w:val="24"/>
          <w:lang w:val="bg-BG"/>
        </w:rPr>
        <w:t>Всеки участник в процедура за възлагане на обществена поръчка има право да представи само една оферта.</w:t>
      </w:r>
      <w:r w:rsidRPr="00F35699">
        <w:rPr>
          <w:rFonts w:eastAsia="Calibri"/>
          <w:sz w:val="24"/>
          <w:szCs w:val="24"/>
          <w:lang w:val="bg-BG" w:eastAsia="bg-BG"/>
        </w:rPr>
        <w:t xml:space="preserve"> Офертата трябва да е попълнена без поправки по нея. </w:t>
      </w:r>
      <w:r w:rsidRPr="00F35699">
        <w:rPr>
          <w:rFonts w:eastAsia="Calibri"/>
          <w:b/>
          <w:sz w:val="24"/>
          <w:szCs w:val="24"/>
          <w:u w:val="single"/>
          <w:lang w:val="bg-BG" w:eastAsia="bg-BG"/>
        </w:rPr>
        <w:t>Документи с поправки не се разглеждат.</w:t>
      </w:r>
    </w:p>
    <w:p w:rsidR="005206FF" w:rsidRPr="00F35699" w:rsidRDefault="005206FF" w:rsidP="005206FF">
      <w:pPr>
        <w:widowControl w:val="0"/>
        <w:autoSpaceDE w:val="0"/>
        <w:autoSpaceDN w:val="0"/>
        <w:adjustRightInd w:val="0"/>
        <w:jc w:val="both"/>
        <w:rPr>
          <w:sz w:val="24"/>
          <w:szCs w:val="24"/>
          <w:lang w:val="bg-BG"/>
        </w:rPr>
      </w:pPr>
      <w:r w:rsidRPr="00F35699">
        <w:rPr>
          <w:sz w:val="24"/>
          <w:szCs w:val="24"/>
          <w:lang w:val="bg-BG"/>
        </w:rPr>
        <w:t>Лице, което участва в обединение или е дало съгласие да бъде подизпълнител на друг  участник, не може да подава самостоятелно оферта.</w:t>
      </w:r>
    </w:p>
    <w:p w:rsidR="005206FF" w:rsidRPr="00F35699" w:rsidRDefault="005206FF" w:rsidP="005206FF">
      <w:pPr>
        <w:widowControl w:val="0"/>
        <w:autoSpaceDE w:val="0"/>
        <w:autoSpaceDN w:val="0"/>
        <w:adjustRightInd w:val="0"/>
        <w:jc w:val="both"/>
        <w:rPr>
          <w:sz w:val="24"/>
          <w:szCs w:val="24"/>
          <w:lang w:val="bg-BG"/>
        </w:rPr>
      </w:pPr>
      <w:r w:rsidRPr="00F35699">
        <w:rPr>
          <w:sz w:val="24"/>
          <w:szCs w:val="24"/>
          <w:lang w:val="bg-BG"/>
        </w:rPr>
        <w:t>В процедура за възлагане на обществена поръчка едно физическо или юридическо лице може да участва само в едно обединение.</w:t>
      </w:r>
    </w:p>
    <w:p w:rsidR="005206FF" w:rsidRPr="00F35699" w:rsidRDefault="005206FF" w:rsidP="005206FF">
      <w:pPr>
        <w:widowControl w:val="0"/>
        <w:autoSpaceDE w:val="0"/>
        <w:autoSpaceDN w:val="0"/>
        <w:adjustRightInd w:val="0"/>
        <w:jc w:val="both"/>
        <w:rPr>
          <w:sz w:val="24"/>
          <w:szCs w:val="24"/>
          <w:lang w:val="bg-BG"/>
        </w:rPr>
      </w:pPr>
      <w:r w:rsidRPr="00F35699">
        <w:rPr>
          <w:sz w:val="24"/>
          <w:szCs w:val="24"/>
          <w:lang w:val="bg-BG"/>
        </w:rPr>
        <w:t>Свързани лица не могат да бъдат самостоятелни участници в една и съща процедура.</w:t>
      </w:r>
    </w:p>
    <w:p w:rsidR="005206FF" w:rsidRPr="00F35699" w:rsidRDefault="005206FF" w:rsidP="005206FF">
      <w:pPr>
        <w:widowControl w:val="0"/>
        <w:autoSpaceDE w:val="0"/>
        <w:autoSpaceDN w:val="0"/>
        <w:adjustRightInd w:val="0"/>
        <w:jc w:val="both"/>
        <w:rPr>
          <w:sz w:val="24"/>
          <w:szCs w:val="24"/>
          <w:lang w:val="bg-BG"/>
        </w:rPr>
      </w:pPr>
      <w:r w:rsidRPr="00F35699">
        <w:rPr>
          <w:sz w:val="24"/>
          <w:szCs w:val="24"/>
          <w:lang w:val="bg-BG"/>
        </w:rPr>
        <w:t xml:space="preserve">Участниците могат да посочват в офертите си информация, която смятат за конфиденциална във връзка с наличието на търговска тайна. Когато участниците са се позовали на </w:t>
      </w:r>
      <w:proofErr w:type="spellStart"/>
      <w:r w:rsidRPr="00F35699">
        <w:rPr>
          <w:sz w:val="24"/>
          <w:szCs w:val="24"/>
          <w:lang w:val="bg-BG"/>
        </w:rPr>
        <w:t>конфиденциалност</w:t>
      </w:r>
      <w:proofErr w:type="spellEnd"/>
      <w:r w:rsidRPr="00F35699">
        <w:rPr>
          <w:sz w:val="24"/>
          <w:szCs w:val="24"/>
          <w:lang w:val="bg-BG"/>
        </w:rPr>
        <w:t>, съответната информация не се разкрива от Възложителя.</w:t>
      </w:r>
    </w:p>
    <w:p w:rsidR="005206FF" w:rsidRPr="00F35699" w:rsidRDefault="005206FF" w:rsidP="005206FF">
      <w:pPr>
        <w:widowControl w:val="0"/>
        <w:autoSpaceDE w:val="0"/>
        <w:autoSpaceDN w:val="0"/>
        <w:adjustRightInd w:val="0"/>
        <w:jc w:val="both"/>
        <w:rPr>
          <w:sz w:val="24"/>
          <w:szCs w:val="24"/>
          <w:lang w:val="bg-BG"/>
        </w:rPr>
      </w:pPr>
      <w:r w:rsidRPr="00F35699">
        <w:rPr>
          <w:sz w:val="24"/>
          <w:szCs w:val="24"/>
          <w:lang w:val="bg-BG"/>
        </w:rPr>
        <w:t xml:space="preserve">Участниците не могат да се позовават на </w:t>
      </w:r>
      <w:proofErr w:type="spellStart"/>
      <w:r w:rsidRPr="00F35699">
        <w:rPr>
          <w:sz w:val="24"/>
          <w:szCs w:val="24"/>
          <w:lang w:val="bg-BG"/>
        </w:rPr>
        <w:t>конфиденциалност</w:t>
      </w:r>
      <w:proofErr w:type="spellEnd"/>
      <w:r w:rsidRPr="00F35699">
        <w:rPr>
          <w:sz w:val="24"/>
          <w:szCs w:val="24"/>
          <w:lang w:val="bg-BG"/>
        </w:rPr>
        <w:t xml:space="preserve"> по отношение на предложенията от офертите им, които подлежат на оценка.</w:t>
      </w:r>
    </w:p>
    <w:p w:rsidR="005206FF" w:rsidRPr="00F35699" w:rsidRDefault="005206FF" w:rsidP="005206FF">
      <w:pPr>
        <w:widowControl w:val="0"/>
        <w:autoSpaceDE w:val="0"/>
        <w:autoSpaceDN w:val="0"/>
        <w:adjustRightInd w:val="0"/>
        <w:jc w:val="both"/>
        <w:rPr>
          <w:sz w:val="24"/>
          <w:szCs w:val="24"/>
          <w:lang w:val="bg-BG"/>
        </w:rPr>
      </w:pPr>
      <w:r w:rsidRPr="00F35699">
        <w:rPr>
          <w:sz w:val="24"/>
          <w:szCs w:val="24"/>
          <w:lang w:val="bg-BG"/>
        </w:rPr>
        <w:t>Възложителят може да постави изисквания за защита на информация с конфиденциален характер при предоставяне на информация на участниците в хода на процедурата, както и при сключването на договора за обществена поръчка.</w:t>
      </w:r>
    </w:p>
    <w:p w:rsidR="005206FF" w:rsidRPr="00F35699" w:rsidRDefault="005206FF" w:rsidP="005206FF">
      <w:pPr>
        <w:widowControl w:val="0"/>
        <w:autoSpaceDE w:val="0"/>
        <w:autoSpaceDN w:val="0"/>
        <w:adjustRightInd w:val="0"/>
        <w:ind w:right="28"/>
        <w:jc w:val="both"/>
        <w:rPr>
          <w:sz w:val="24"/>
          <w:szCs w:val="24"/>
          <w:lang w:val="bg-BG"/>
        </w:rPr>
      </w:pPr>
      <w:r w:rsidRPr="00F35699">
        <w:rPr>
          <w:b/>
          <w:sz w:val="24"/>
          <w:szCs w:val="24"/>
          <w:lang w:val="bg-BG"/>
        </w:rPr>
        <w:t>Срокът на валидност на офертите трябва да бъде съобразен с изискванията посочени в Раздел I, буква Ж</w:t>
      </w:r>
    </w:p>
    <w:p w:rsidR="005206FF" w:rsidRPr="00F35699" w:rsidRDefault="005206FF" w:rsidP="005206FF">
      <w:pPr>
        <w:shd w:val="clear" w:color="auto" w:fill="92D050"/>
        <w:ind w:right="27"/>
        <w:jc w:val="both"/>
        <w:rPr>
          <w:b/>
          <w:sz w:val="24"/>
          <w:szCs w:val="24"/>
          <w:lang w:val="bg-BG"/>
        </w:rPr>
      </w:pPr>
      <w:r w:rsidRPr="00F35699">
        <w:rPr>
          <w:b/>
          <w:sz w:val="24"/>
          <w:szCs w:val="24"/>
          <w:lang w:val="bg-BG"/>
        </w:rPr>
        <w:t>Офертата, систематизирана съобразно посочените по-долу изисквания, съдържа, както следва:</w:t>
      </w:r>
    </w:p>
    <w:p w:rsidR="005206FF" w:rsidRPr="00F35699" w:rsidRDefault="005206FF" w:rsidP="005206FF">
      <w:pPr>
        <w:shd w:val="clear" w:color="auto" w:fill="92D050"/>
        <w:ind w:right="27" w:firstLine="708"/>
        <w:jc w:val="both"/>
        <w:rPr>
          <w:b/>
          <w:i/>
          <w:sz w:val="24"/>
          <w:szCs w:val="24"/>
          <w:lang w:val="bg-BG"/>
        </w:rPr>
      </w:pPr>
      <w:r w:rsidRPr="00F35699">
        <w:rPr>
          <w:b/>
          <w:i/>
          <w:sz w:val="24"/>
          <w:szCs w:val="24"/>
          <w:lang w:val="bg-BG"/>
        </w:rPr>
        <w:t>Опис на представените документи</w:t>
      </w:r>
    </w:p>
    <w:p w:rsidR="005206FF" w:rsidRPr="00F35699" w:rsidRDefault="005206FF" w:rsidP="005206FF">
      <w:pPr>
        <w:shd w:val="clear" w:color="auto" w:fill="92D050"/>
        <w:tabs>
          <w:tab w:val="left" w:pos="720"/>
        </w:tabs>
        <w:ind w:right="27"/>
        <w:jc w:val="both"/>
        <w:rPr>
          <w:b/>
          <w:i/>
          <w:sz w:val="24"/>
          <w:szCs w:val="24"/>
          <w:lang w:val="bg-BG"/>
        </w:rPr>
      </w:pPr>
      <w:r w:rsidRPr="00F35699">
        <w:rPr>
          <w:b/>
          <w:i/>
          <w:sz w:val="24"/>
          <w:szCs w:val="24"/>
          <w:lang w:val="bg-BG"/>
        </w:rPr>
        <w:tab/>
        <w:t>Заявление за участие по чл.</w:t>
      </w:r>
      <w:r w:rsidR="00793AA9" w:rsidRPr="00F35699">
        <w:rPr>
          <w:b/>
          <w:i/>
          <w:sz w:val="24"/>
          <w:szCs w:val="24"/>
          <w:lang w:val="bg-BG"/>
        </w:rPr>
        <w:t xml:space="preserve"> </w:t>
      </w:r>
      <w:r w:rsidRPr="00F35699">
        <w:rPr>
          <w:b/>
          <w:i/>
          <w:sz w:val="24"/>
          <w:szCs w:val="24"/>
          <w:lang w:val="bg-BG"/>
        </w:rPr>
        <w:t>39, ал.2 от ППЗОП</w:t>
      </w:r>
    </w:p>
    <w:p w:rsidR="005206FF" w:rsidRPr="00F35699" w:rsidRDefault="005206FF" w:rsidP="005206FF">
      <w:pPr>
        <w:shd w:val="clear" w:color="auto" w:fill="92D050"/>
        <w:tabs>
          <w:tab w:val="left" w:pos="720"/>
        </w:tabs>
        <w:ind w:right="27"/>
        <w:jc w:val="both"/>
        <w:rPr>
          <w:b/>
          <w:i/>
          <w:sz w:val="24"/>
          <w:szCs w:val="24"/>
          <w:u w:val="single"/>
          <w:lang w:val="bg-BG"/>
        </w:rPr>
      </w:pPr>
      <w:r w:rsidRPr="00F35699">
        <w:rPr>
          <w:b/>
          <w:i/>
          <w:sz w:val="24"/>
          <w:szCs w:val="24"/>
          <w:lang w:val="bg-BG"/>
        </w:rPr>
        <w:lastRenderedPageBreak/>
        <w:t xml:space="preserve"> </w:t>
      </w:r>
      <w:r w:rsidRPr="00F35699">
        <w:rPr>
          <w:b/>
          <w:i/>
          <w:sz w:val="24"/>
          <w:szCs w:val="24"/>
          <w:lang w:val="bg-BG"/>
        </w:rPr>
        <w:tab/>
        <w:t>Техническо предложение по чл.</w:t>
      </w:r>
      <w:r w:rsidR="00793AA9" w:rsidRPr="00F35699">
        <w:rPr>
          <w:b/>
          <w:i/>
          <w:sz w:val="24"/>
          <w:szCs w:val="24"/>
          <w:lang w:val="bg-BG"/>
        </w:rPr>
        <w:t xml:space="preserve"> </w:t>
      </w:r>
      <w:r w:rsidRPr="00F35699">
        <w:rPr>
          <w:b/>
          <w:i/>
          <w:sz w:val="24"/>
          <w:szCs w:val="24"/>
          <w:lang w:val="bg-BG"/>
        </w:rPr>
        <w:t>39, ал.</w:t>
      </w:r>
      <w:r w:rsidR="00793AA9" w:rsidRPr="00F35699">
        <w:rPr>
          <w:b/>
          <w:i/>
          <w:sz w:val="24"/>
          <w:szCs w:val="24"/>
          <w:lang w:val="bg-BG"/>
        </w:rPr>
        <w:t xml:space="preserve"> </w:t>
      </w:r>
      <w:r w:rsidRPr="00F35699">
        <w:rPr>
          <w:b/>
          <w:i/>
          <w:sz w:val="24"/>
          <w:szCs w:val="24"/>
          <w:lang w:val="bg-BG"/>
        </w:rPr>
        <w:t>3, т.</w:t>
      </w:r>
      <w:r w:rsidR="00793AA9" w:rsidRPr="00F35699">
        <w:rPr>
          <w:b/>
          <w:i/>
          <w:sz w:val="24"/>
          <w:szCs w:val="24"/>
          <w:lang w:val="bg-BG"/>
        </w:rPr>
        <w:t xml:space="preserve"> </w:t>
      </w:r>
      <w:r w:rsidRPr="00F35699">
        <w:rPr>
          <w:b/>
          <w:i/>
          <w:sz w:val="24"/>
          <w:szCs w:val="24"/>
          <w:lang w:val="bg-BG"/>
        </w:rPr>
        <w:t xml:space="preserve">1 от ППЗОП </w:t>
      </w:r>
    </w:p>
    <w:p w:rsidR="005206FF" w:rsidRPr="00F35699" w:rsidRDefault="005206FF" w:rsidP="005206FF">
      <w:pPr>
        <w:shd w:val="clear" w:color="auto" w:fill="92D050"/>
        <w:tabs>
          <w:tab w:val="left" w:pos="720"/>
        </w:tabs>
        <w:ind w:right="27"/>
        <w:jc w:val="both"/>
        <w:rPr>
          <w:b/>
          <w:sz w:val="24"/>
          <w:szCs w:val="24"/>
          <w:lang w:val="bg-BG"/>
        </w:rPr>
      </w:pPr>
      <w:r w:rsidRPr="00F35699">
        <w:rPr>
          <w:b/>
          <w:i/>
          <w:sz w:val="24"/>
          <w:szCs w:val="24"/>
          <w:lang w:val="bg-BG"/>
        </w:rPr>
        <w:tab/>
        <w:t>Запечатан и непрозрачен Плик с надпис „Предлагани ценови параметри”, съдържащ Ценовото предложение по чл.</w:t>
      </w:r>
      <w:r w:rsidR="00793AA9" w:rsidRPr="00F35699">
        <w:rPr>
          <w:b/>
          <w:i/>
          <w:sz w:val="24"/>
          <w:szCs w:val="24"/>
          <w:lang w:val="bg-BG"/>
        </w:rPr>
        <w:t xml:space="preserve"> </w:t>
      </w:r>
      <w:r w:rsidRPr="00F35699">
        <w:rPr>
          <w:b/>
          <w:i/>
          <w:sz w:val="24"/>
          <w:szCs w:val="24"/>
          <w:lang w:val="bg-BG"/>
        </w:rPr>
        <w:t>39, ал.</w:t>
      </w:r>
      <w:r w:rsidR="00793AA9" w:rsidRPr="00F35699">
        <w:rPr>
          <w:b/>
          <w:i/>
          <w:sz w:val="24"/>
          <w:szCs w:val="24"/>
          <w:lang w:val="bg-BG"/>
        </w:rPr>
        <w:t xml:space="preserve"> </w:t>
      </w:r>
      <w:r w:rsidRPr="00F35699">
        <w:rPr>
          <w:b/>
          <w:i/>
          <w:sz w:val="24"/>
          <w:szCs w:val="24"/>
          <w:lang w:val="bg-BG"/>
        </w:rPr>
        <w:t>3, т.</w:t>
      </w:r>
      <w:r w:rsidR="00793AA9" w:rsidRPr="00F35699">
        <w:rPr>
          <w:b/>
          <w:i/>
          <w:sz w:val="24"/>
          <w:szCs w:val="24"/>
          <w:lang w:val="bg-BG"/>
        </w:rPr>
        <w:t xml:space="preserve"> </w:t>
      </w:r>
      <w:r w:rsidRPr="00F35699">
        <w:rPr>
          <w:b/>
          <w:i/>
          <w:sz w:val="24"/>
          <w:szCs w:val="24"/>
          <w:lang w:val="bg-BG"/>
        </w:rPr>
        <w:t xml:space="preserve">2 от ППЗОП </w:t>
      </w:r>
    </w:p>
    <w:p w:rsidR="005206FF" w:rsidRPr="00F35699" w:rsidRDefault="00A27D57" w:rsidP="005206FF">
      <w:pPr>
        <w:shd w:val="clear" w:color="auto" w:fill="92D050"/>
        <w:tabs>
          <w:tab w:val="left" w:pos="720"/>
        </w:tabs>
        <w:ind w:right="27"/>
        <w:jc w:val="both"/>
        <w:rPr>
          <w:b/>
          <w:sz w:val="24"/>
          <w:szCs w:val="24"/>
          <w:lang w:val="bg-BG"/>
        </w:rPr>
      </w:pPr>
      <w:r w:rsidRPr="00F35699">
        <w:rPr>
          <w:b/>
          <w:sz w:val="24"/>
          <w:szCs w:val="24"/>
          <w:lang w:val="bg-BG"/>
        </w:rPr>
        <w:t>Всички документи</w:t>
      </w:r>
      <w:r w:rsidR="005206FF" w:rsidRPr="00F35699">
        <w:rPr>
          <w:b/>
          <w:sz w:val="24"/>
          <w:szCs w:val="24"/>
          <w:lang w:val="bg-BG"/>
        </w:rPr>
        <w:t xml:space="preserve"> по чл.</w:t>
      </w:r>
      <w:r w:rsidR="00793AA9" w:rsidRPr="00F35699">
        <w:rPr>
          <w:b/>
          <w:sz w:val="24"/>
          <w:szCs w:val="24"/>
          <w:lang w:val="bg-BG"/>
        </w:rPr>
        <w:t xml:space="preserve"> </w:t>
      </w:r>
      <w:r w:rsidR="005206FF" w:rsidRPr="00F35699">
        <w:rPr>
          <w:b/>
          <w:sz w:val="24"/>
          <w:szCs w:val="24"/>
          <w:lang w:val="bg-BG"/>
        </w:rPr>
        <w:t>39, ал.</w:t>
      </w:r>
      <w:r w:rsidR="00793AA9" w:rsidRPr="00F35699">
        <w:rPr>
          <w:b/>
          <w:sz w:val="24"/>
          <w:szCs w:val="24"/>
          <w:lang w:val="bg-BG"/>
        </w:rPr>
        <w:t xml:space="preserve"> </w:t>
      </w:r>
      <w:r w:rsidR="005206FF" w:rsidRPr="00F35699">
        <w:rPr>
          <w:b/>
          <w:sz w:val="24"/>
          <w:szCs w:val="24"/>
          <w:lang w:val="bg-BG"/>
        </w:rPr>
        <w:t xml:space="preserve">2 от ППЗОП /заявление за участие/ следва да се обособят в отделен джоб или папка. </w:t>
      </w:r>
    </w:p>
    <w:p w:rsidR="005206FF" w:rsidRPr="00F35699" w:rsidRDefault="005206FF" w:rsidP="005206FF">
      <w:pPr>
        <w:shd w:val="clear" w:color="auto" w:fill="92D050"/>
        <w:tabs>
          <w:tab w:val="left" w:pos="720"/>
        </w:tabs>
        <w:ind w:right="27"/>
        <w:jc w:val="both"/>
        <w:rPr>
          <w:b/>
          <w:sz w:val="24"/>
          <w:szCs w:val="24"/>
          <w:lang w:val="bg-BG"/>
        </w:rPr>
      </w:pPr>
      <w:r w:rsidRPr="00F35699">
        <w:rPr>
          <w:b/>
          <w:sz w:val="24"/>
          <w:szCs w:val="24"/>
          <w:lang w:val="bg-BG"/>
        </w:rPr>
        <w:t>Всички документи  по чл.3</w:t>
      </w:r>
      <w:r w:rsidR="00793AA9" w:rsidRPr="00F35699">
        <w:rPr>
          <w:b/>
          <w:sz w:val="24"/>
          <w:szCs w:val="24"/>
          <w:lang w:val="bg-BG"/>
        </w:rPr>
        <w:t xml:space="preserve"> </w:t>
      </w:r>
      <w:r w:rsidRPr="00F35699">
        <w:rPr>
          <w:b/>
          <w:sz w:val="24"/>
          <w:szCs w:val="24"/>
          <w:lang w:val="bg-BG"/>
        </w:rPr>
        <w:t>9, ал.</w:t>
      </w:r>
      <w:r w:rsidR="00793AA9" w:rsidRPr="00F35699">
        <w:rPr>
          <w:b/>
          <w:sz w:val="24"/>
          <w:szCs w:val="24"/>
          <w:lang w:val="bg-BG"/>
        </w:rPr>
        <w:t xml:space="preserve"> </w:t>
      </w:r>
      <w:r w:rsidRPr="00F35699">
        <w:rPr>
          <w:b/>
          <w:sz w:val="24"/>
          <w:szCs w:val="24"/>
          <w:lang w:val="bg-BG"/>
        </w:rPr>
        <w:t>3, т.</w:t>
      </w:r>
      <w:r w:rsidR="00793AA9" w:rsidRPr="00F35699">
        <w:rPr>
          <w:b/>
          <w:sz w:val="24"/>
          <w:szCs w:val="24"/>
          <w:lang w:val="bg-BG"/>
        </w:rPr>
        <w:t xml:space="preserve"> </w:t>
      </w:r>
      <w:r w:rsidRPr="00F35699">
        <w:rPr>
          <w:b/>
          <w:sz w:val="24"/>
          <w:szCs w:val="24"/>
          <w:lang w:val="bg-BG"/>
        </w:rPr>
        <w:t>1 от</w:t>
      </w:r>
      <w:r w:rsidRPr="00F35699">
        <w:rPr>
          <w:b/>
          <w:i/>
          <w:sz w:val="24"/>
          <w:szCs w:val="24"/>
          <w:lang w:val="bg-BG"/>
        </w:rPr>
        <w:t xml:space="preserve"> </w:t>
      </w:r>
      <w:r w:rsidRPr="00F35699">
        <w:rPr>
          <w:b/>
          <w:sz w:val="24"/>
          <w:szCs w:val="24"/>
          <w:lang w:val="bg-BG"/>
        </w:rPr>
        <w:t xml:space="preserve">ППЗОП /Техническо предложение/ следва да се обособят в отделен джоб или папка. </w:t>
      </w:r>
    </w:p>
    <w:p w:rsidR="005206FF" w:rsidRPr="00F35699" w:rsidRDefault="005206FF" w:rsidP="00A27D57">
      <w:pPr>
        <w:shd w:val="clear" w:color="auto" w:fill="92D050"/>
        <w:tabs>
          <w:tab w:val="left" w:pos="720"/>
        </w:tabs>
        <w:ind w:right="27"/>
        <w:jc w:val="both"/>
        <w:rPr>
          <w:b/>
          <w:sz w:val="24"/>
          <w:szCs w:val="24"/>
          <w:lang w:val="bg-BG"/>
        </w:rPr>
      </w:pPr>
      <w:r w:rsidRPr="00F35699">
        <w:rPr>
          <w:b/>
          <w:sz w:val="24"/>
          <w:szCs w:val="24"/>
          <w:lang w:val="bg-BG"/>
        </w:rPr>
        <w:t xml:space="preserve">Всички документи от Заявлението за участие и Техническото предложение, както и </w:t>
      </w:r>
      <w:r w:rsidRPr="00F35699">
        <w:rPr>
          <w:b/>
          <w:i/>
          <w:sz w:val="24"/>
          <w:szCs w:val="24"/>
          <w:lang w:val="bg-BG"/>
        </w:rPr>
        <w:t xml:space="preserve">Пликът </w:t>
      </w:r>
      <w:r w:rsidRPr="00F35699">
        <w:rPr>
          <w:b/>
          <w:sz w:val="24"/>
          <w:szCs w:val="24"/>
          <w:lang w:val="bg-BG"/>
        </w:rPr>
        <w:t xml:space="preserve">с надпис </w:t>
      </w:r>
      <w:r w:rsidRPr="00F35699">
        <w:rPr>
          <w:b/>
          <w:i/>
          <w:sz w:val="24"/>
          <w:szCs w:val="24"/>
          <w:lang w:val="bg-BG"/>
        </w:rPr>
        <w:t>„Предлагани ценови параметри”</w:t>
      </w:r>
      <w:r w:rsidRPr="00F35699">
        <w:rPr>
          <w:b/>
          <w:sz w:val="24"/>
          <w:szCs w:val="24"/>
          <w:lang w:val="bg-BG"/>
        </w:rPr>
        <w:t xml:space="preserve"> се запечатват в една обща непрозрачна опаковка, която се надписва по следния начин:</w:t>
      </w:r>
    </w:p>
    <w:tbl>
      <w:tblPr>
        <w:tblpPr w:leftFromText="141" w:rightFromText="141" w:vertAnchor="text" w:tblpX="11" w:tblpY="181"/>
        <w:tblW w:w="9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587"/>
      </w:tblGrid>
      <w:tr w:rsidR="005206FF" w:rsidRPr="00F35699" w:rsidTr="008F6287">
        <w:trPr>
          <w:trHeight w:val="274"/>
        </w:trPr>
        <w:tc>
          <w:tcPr>
            <w:tcW w:w="9555" w:type="dxa"/>
          </w:tcPr>
          <w:p w:rsidR="005206FF" w:rsidRPr="00F35699" w:rsidRDefault="005206FF" w:rsidP="005206FF">
            <w:pPr>
              <w:ind w:right="27"/>
              <w:jc w:val="center"/>
              <w:rPr>
                <w:b/>
                <w:sz w:val="24"/>
                <w:szCs w:val="22"/>
                <w:lang w:val="bg-BG"/>
              </w:rPr>
            </w:pPr>
            <w:r w:rsidRPr="00F35699">
              <w:rPr>
                <w:b/>
                <w:sz w:val="24"/>
                <w:szCs w:val="22"/>
                <w:lang w:val="bg-BG"/>
              </w:rPr>
              <w:t>ОФЕРТА</w:t>
            </w:r>
          </w:p>
          <w:p w:rsidR="005206FF" w:rsidRPr="00F35699" w:rsidRDefault="005206FF" w:rsidP="005206FF">
            <w:pPr>
              <w:spacing w:after="60"/>
              <w:ind w:right="27"/>
              <w:jc w:val="center"/>
              <w:outlineLvl w:val="0"/>
              <w:rPr>
                <w:b/>
                <w:sz w:val="24"/>
                <w:szCs w:val="22"/>
                <w:lang w:val="bg-BG"/>
              </w:rPr>
            </w:pPr>
            <w:r w:rsidRPr="00F35699">
              <w:rPr>
                <w:b/>
                <w:sz w:val="24"/>
                <w:szCs w:val="22"/>
                <w:lang w:val="bg-BG"/>
              </w:rPr>
              <w:t>ДО</w:t>
            </w:r>
          </w:p>
          <w:p w:rsidR="005206FF" w:rsidRPr="00F35699" w:rsidRDefault="005206FF" w:rsidP="008F6287">
            <w:pPr>
              <w:ind w:right="27"/>
              <w:jc w:val="center"/>
              <w:outlineLvl w:val="0"/>
              <w:rPr>
                <w:b/>
                <w:sz w:val="24"/>
                <w:szCs w:val="22"/>
                <w:lang w:val="bg-BG"/>
              </w:rPr>
            </w:pPr>
            <w:r w:rsidRPr="00F35699">
              <w:rPr>
                <w:b/>
                <w:sz w:val="24"/>
                <w:szCs w:val="22"/>
                <w:lang w:val="bg-BG"/>
              </w:rPr>
              <w:t>Община Габрово</w:t>
            </w:r>
          </w:p>
          <w:p w:rsidR="005206FF" w:rsidRPr="00F35699" w:rsidRDefault="005206FF" w:rsidP="008F6287">
            <w:pPr>
              <w:ind w:right="27"/>
              <w:jc w:val="center"/>
              <w:outlineLvl w:val="0"/>
              <w:rPr>
                <w:b/>
                <w:sz w:val="24"/>
                <w:szCs w:val="24"/>
                <w:lang w:val="bg-BG"/>
              </w:rPr>
            </w:pPr>
            <w:r w:rsidRPr="00F35699">
              <w:rPr>
                <w:b/>
                <w:sz w:val="24"/>
                <w:szCs w:val="24"/>
                <w:lang w:val="bg-BG"/>
              </w:rPr>
              <w:t>Пл. „Възраждане” № 3, 5300  Габрово</w:t>
            </w:r>
          </w:p>
          <w:p w:rsidR="005206FF" w:rsidRPr="00F35699" w:rsidRDefault="005206FF" w:rsidP="008F6287">
            <w:pPr>
              <w:ind w:right="27" w:firstLine="644"/>
              <w:jc w:val="center"/>
              <w:outlineLvl w:val="0"/>
              <w:rPr>
                <w:i/>
                <w:sz w:val="24"/>
                <w:szCs w:val="24"/>
                <w:lang w:val="bg-BG"/>
              </w:rPr>
            </w:pPr>
            <w:r w:rsidRPr="00F35699">
              <w:rPr>
                <w:i/>
                <w:sz w:val="24"/>
                <w:szCs w:val="24"/>
                <w:lang w:val="bg-BG"/>
              </w:rPr>
              <w:t xml:space="preserve">За участие в </w:t>
            </w:r>
            <w:r w:rsidR="00B72FE8" w:rsidRPr="00F35699">
              <w:rPr>
                <w:i/>
                <w:sz w:val="24"/>
                <w:szCs w:val="24"/>
                <w:lang w:val="bg-BG"/>
              </w:rPr>
              <w:t xml:space="preserve">открита процедура по ЗОП </w:t>
            </w:r>
            <w:r w:rsidRPr="00F35699">
              <w:rPr>
                <w:i/>
                <w:sz w:val="24"/>
                <w:szCs w:val="24"/>
                <w:lang w:val="bg-BG"/>
              </w:rPr>
              <w:t>с предмет:</w:t>
            </w:r>
          </w:p>
          <w:p w:rsidR="001C6048" w:rsidRPr="001C6048" w:rsidRDefault="001C6048" w:rsidP="001C6048">
            <w:pPr>
              <w:widowControl w:val="0"/>
              <w:ind w:right="70"/>
              <w:jc w:val="center"/>
              <w:rPr>
                <w:rFonts w:eastAsia="Arial"/>
                <w:b/>
                <w:sz w:val="24"/>
                <w:szCs w:val="24"/>
                <w:lang w:val="bg-BG"/>
              </w:rPr>
            </w:pPr>
            <w:r w:rsidRPr="001C6048">
              <w:rPr>
                <w:rFonts w:eastAsia="Arial"/>
                <w:b/>
                <w:sz w:val="24"/>
                <w:szCs w:val="24"/>
              </w:rPr>
              <w:t>“</w:t>
            </w:r>
            <w:r w:rsidRPr="001C6048">
              <w:rPr>
                <w:rFonts w:eastAsia="Arial"/>
                <w:b/>
                <w:sz w:val="24"/>
                <w:szCs w:val="24"/>
                <w:lang w:val="bg-BG"/>
              </w:rPr>
              <w:t>Изпълнение на необходимите информационно</w:t>
            </w:r>
            <w:r w:rsidRPr="001C6048">
              <w:rPr>
                <w:rFonts w:eastAsia="Arial"/>
                <w:b/>
                <w:sz w:val="24"/>
                <w:szCs w:val="24"/>
              </w:rPr>
              <w:t>-</w:t>
            </w:r>
            <w:r w:rsidRPr="001C6048">
              <w:rPr>
                <w:rFonts w:eastAsia="Arial"/>
                <w:b/>
                <w:sz w:val="24"/>
                <w:szCs w:val="24"/>
                <w:lang w:val="bg-BG"/>
              </w:rPr>
              <w:t>комуникационни</w:t>
            </w:r>
          </w:p>
          <w:p w:rsidR="001C6048" w:rsidRPr="001C6048" w:rsidRDefault="001C6048" w:rsidP="001C6048">
            <w:pPr>
              <w:widowControl w:val="0"/>
              <w:ind w:right="70"/>
              <w:jc w:val="center"/>
              <w:rPr>
                <w:rFonts w:eastAsia="Arial"/>
                <w:b/>
                <w:sz w:val="24"/>
                <w:szCs w:val="24"/>
                <w:lang w:val="bg-BG"/>
              </w:rPr>
            </w:pPr>
            <w:r w:rsidRPr="001C6048">
              <w:rPr>
                <w:rFonts w:eastAsia="Arial"/>
                <w:b/>
                <w:sz w:val="24"/>
                <w:szCs w:val="24"/>
                <w:lang w:val="bg-BG"/>
              </w:rPr>
              <w:t>технологии (ИКТ) за модернизиране на градския транспорт в гр.</w:t>
            </w:r>
          </w:p>
          <w:p w:rsidR="001C6048" w:rsidRPr="00F35699" w:rsidRDefault="001C6048" w:rsidP="001C6048">
            <w:pPr>
              <w:widowControl w:val="0"/>
              <w:ind w:right="70"/>
              <w:jc w:val="center"/>
              <w:rPr>
                <w:b/>
                <w:sz w:val="28"/>
                <w:szCs w:val="24"/>
                <w:lang w:val="bg-BG" w:eastAsia="pl-PL"/>
              </w:rPr>
            </w:pPr>
            <w:r w:rsidRPr="001C6048">
              <w:rPr>
                <w:rFonts w:eastAsia="Arial"/>
                <w:b/>
                <w:sz w:val="24"/>
                <w:szCs w:val="24"/>
                <w:lang w:val="bg-BG"/>
              </w:rPr>
              <w:t>Габрово</w:t>
            </w:r>
            <w:r w:rsidRPr="001C6048">
              <w:rPr>
                <w:rFonts w:eastAsia="Arial"/>
                <w:b/>
                <w:sz w:val="24"/>
                <w:szCs w:val="24"/>
              </w:rPr>
              <w:t>”</w:t>
            </w:r>
            <w:r w:rsidRPr="001C6048">
              <w:rPr>
                <w:rFonts w:eastAsia="Arial"/>
                <w:b/>
                <w:sz w:val="24"/>
                <w:szCs w:val="24"/>
                <w:lang w:val="bg-BG"/>
              </w:rPr>
              <w:t xml:space="preserve"> </w:t>
            </w:r>
            <w:r w:rsidRPr="001C6048">
              <w:rPr>
                <w:rFonts w:eastAsia="Calibri"/>
                <w:sz w:val="24"/>
                <w:szCs w:val="24"/>
                <w:lang w:val="bg-BG"/>
              </w:rPr>
              <w:t xml:space="preserve">в рамките на проект „Развитие на устойчив градски транспорт на град Габрово“, който се осъществява с финансовата подкрепа на Оперативна програма „Региони в растеж” 2014-2020 г., </w:t>
            </w:r>
            <w:proofErr w:type="spellStart"/>
            <w:r w:rsidRPr="001C6048">
              <w:rPr>
                <w:rFonts w:eastAsia="Calibri"/>
                <w:sz w:val="24"/>
                <w:szCs w:val="24"/>
                <w:lang w:val="bg-BG"/>
              </w:rPr>
              <w:t>съфинансирана</w:t>
            </w:r>
            <w:proofErr w:type="spellEnd"/>
            <w:r w:rsidRPr="001C6048">
              <w:rPr>
                <w:rFonts w:eastAsia="Calibri"/>
                <w:sz w:val="24"/>
                <w:szCs w:val="24"/>
                <w:lang w:val="bg-BG"/>
              </w:rPr>
              <w:t xml:space="preserve"> от Европейския съюз чрез Европейския фонд за регионално развитие.</w:t>
            </w:r>
          </w:p>
          <w:p w:rsidR="005206FF" w:rsidRPr="00F35699" w:rsidRDefault="005206FF" w:rsidP="005206FF">
            <w:pPr>
              <w:spacing w:after="60"/>
              <w:ind w:right="27"/>
              <w:outlineLvl w:val="0"/>
              <w:rPr>
                <w:sz w:val="24"/>
                <w:szCs w:val="22"/>
                <w:lang w:val="bg-BG"/>
              </w:rPr>
            </w:pPr>
            <w:r w:rsidRPr="00F35699">
              <w:rPr>
                <w:sz w:val="24"/>
                <w:szCs w:val="22"/>
                <w:lang w:val="bg-BG"/>
              </w:rPr>
              <w:t>.............................................................................................................................................................</w:t>
            </w:r>
          </w:p>
          <w:p w:rsidR="005206FF" w:rsidRPr="00F35699" w:rsidRDefault="005206FF" w:rsidP="005206FF">
            <w:pPr>
              <w:tabs>
                <w:tab w:val="num" w:pos="0"/>
              </w:tabs>
              <w:ind w:right="27" w:firstLine="644"/>
              <w:jc w:val="center"/>
              <w:rPr>
                <w:i/>
                <w:sz w:val="24"/>
                <w:szCs w:val="22"/>
                <w:lang w:val="bg-BG"/>
              </w:rPr>
            </w:pPr>
            <w:r w:rsidRPr="00F35699">
              <w:rPr>
                <w:sz w:val="24"/>
                <w:szCs w:val="22"/>
                <w:lang w:val="bg-BG"/>
              </w:rPr>
              <w:t>/</w:t>
            </w:r>
            <w:r w:rsidRPr="00F35699">
              <w:rPr>
                <w:i/>
                <w:sz w:val="24"/>
                <w:szCs w:val="22"/>
                <w:lang w:val="bg-BG"/>
              </w:rPr>
              <w:t>име на Участника /</w:t>
            </w:r>
          </w:p>
          <w:p w:rsidR="005206FF" w:rsidRPr="00F35699" w:rsidRDefault="005206FF" w:rsidP="005206FF">
            <w:pPr>
              <w:tabs>
                <w:tab w:val="num" w:pos="0"/>
              </w:tabs>
              <w:ind w:right="27"/>
              <w:jc w:val="both"/>
              <w:rPr>
                <w:sz w:val="24"/>
                <w:szCs w:val="22"/>
                <w:lang w:val="bg-BG"/>
              </w:rPr>
            </w:pPr>
            <w:r w:rsidRPr="00F35699">
              <w:rPr>
                <w:sz w:val="24"/>
                <w:szCs w:val="22"/>
                <w:lang w:val="bg-BG"/>
              </w:rPr>
              <w:t>............................................................................................................................................................</w:t>
            </w:r>
          </w:p>
          <w:p w:rsidR="005206FF" w:rsidRPr="00F35699" w:rsidRDefault="005206FF" w:rsidP="005206FF">
            <w:pPr>
              <w:tabs>
                <w:tab w:val="num" w:pos="0"/>
                <w:tab w:val="left" w:pos="7360"/>
              </w:tabs>
              <w:ind w:right="27" w:firstLine="644"/>
              <w:jc w:val="center"/>
              <w:rPr>
                <w:i/>
                <w:sz w:val="24"/>
                <w:szCs w:val="22"/>
                <w:lang w:val="bg-BG"/>
              </w:rPr>
            </w:pPr>
            <w:r w:rsidRPr="00F35699">
              <w:rPr>
                <w:i/>
                <w:sz w:val="24"/>
                <w:szCs w:val="22"/>
                <w:lang w:val="bg-BG"/>
              </w:rPr>
              <w:t>/пълен адрес за кореспонденция – улица, номер, град, код, държава/</w:t>
            </w:r>
          </w:p>
          <w:p w:rsidR="005206FF" w:rsidRPr="00F35699" w:rsidRDefault="005206FF" w:rsidP="005206FF">
            <w:pPr>
              <w:tabs>
                <w:tab w:val="num" w:pos="0"/>
                <w:tab w:val="left" w:pos="7360"/>
              </w:tabs>
              <w:ind w:right="27"/>
              <w:jc w:val="both"/>
              <w:rPr>
                <w:i/>
                <w:sz w:val="24"/>
                <w:szCs w:val="22"/>
                <w:lang w:val="bg-BG"/>
              </w:rPr>
            </w:pPr>
            <w:r w:rsidRPr="00F35699">
              <w:rPr>
                <w:sz w:val="24"/>
                <w:szCs w:val="22"/>
                <w:lang w:val="bg-BG"/>
              </w:rPr>
              <w:t>..........................................................................................................................................................</w:t>
            </w:r>
          </w:p>
          <w:p w:rsidR="005206FF" w:rsidRPr="00F35699" w:rsidRDefault="005206FF" w:rsidP="005206FF">
            <w:pPr>
              <w:tabs>
                <w:tab w:val="num" w:pos="0"/>
              </w:tabs>
              <w:ind w:right="27" w:firstLine="644"/>
              <w:jc w:val="center"/>
              <w:rPr>
                <w:b/>
                <w:sz w:val="24"/>
                <w:szCs w:val="24"/>
                <w:lang w:val="bg-BG"/>
              </w:rPr>
            </w:pPr>
            <w:r w:rsidRPr="00F35699">
              <w:rPr>
                <w:i/>
                <w:sz w:val="24"/>
                <w:szCs w:val="22"/>
                <w:lang w:val="bg-BG"/>
              </w:rPr>
              <w:t>/лице за контакт, телефон, факс и електронен адрес/</w:t>
            </w:r>
          </w:p>
        </w:tc>
      </w:tr>
    </w:tbl>
    <w:p w:rsidR="005206FF" w:rsidRPr="00F35699" w:rsidRDefault="005206FF" w:rsidP="005206FF">
      <w:pPr>
        <w:ind w:right="-39"/>
        <w:jc w:val="both"/>
        <w:rPr>
          <w:sz w:val="24"/>
          <w:szCs w:val="24"/>
          <w:lang w:val="bg-BG" w:eastAsia="bg-BG"/>
        </w:rPr>
      </w:pPr>
      <w:r w:rsidRPr="00F35699">
        <w:rPr>
          <w:sz w:val="24"/>
          <w:szCs w:val="24"/>
          <w:lang w:val="bg-BG" w:eastAsia="bg-BG"/>
        </w:rPr>
        <w:t>Документите, свързани с участието в процедурата, се представят от участника, или от упълномощен от него представител – лично или чрез пощенска или друга куриерска услуга с препоръчана пратка с обратна разписка, на адрес – гр. Габрово, пл.Възраждане №3 -Деловодство.</w:t>
      </w:r>
    </w:p>
    <w:p w:rsidR="005206FF" w:rsidRPr="00F35699" w:rsidRDefault="005206FF" w:rsidP="005206FF">
      <w:pPr>
        <w:ind w:right="-39"/>
        <w:jc w:val="both"/>
        <w:rPr>
          <w:sz w:val="24"/>
          <w:szCs w:val="24"/>
          <w:lang w:val="bg-BG" w:eastAsia="bg-BG"/>
        </w:rPr>
      </w:pPr>
      <w:r w:rsidRPr="00F35699">
        <w:rPr>
          <w:sz w:val="24"/>
          <w:szCs w:val="24"/>
          <w:lang w:val="bg-BG" w:eastAsia="bg-BG"/>
        </w:rPr>
        <w:t>Документите се представят в запечатана непрозрачна опаковка, върху която се посочват:</w:t>
      </w:r>
    </w:p>
    <w:p w:rsidR="005206FF" w:rsidRPr="00F35699" w:rsidRDefault="005206FF" w:rsidP="005206FF">
      <w:pPr>
        <w:ind w:right="-39"/>
        <w:jc w:val="both"/>
        <w:rPr>
          <w:sz w:val="24"/>
          <w:szCs w:val="24"/>
          <w:lang w:val="bg-BG" w:eastAsia="bg-BG"/>
        </w:rPr>
      </w:pPr>
      <w:r w:rsidRPr="00F35699">
        <w:rPr>
          <w:sz w:val="24"/>
          <w:szCs w:val="24"/>
          <w:lang w:val="bg-BG" w:eastAsia="bg-BG"/>
        </w:rPr>
        <w:t>1. наименованието на участника, включително участниците в обединението, когато е приложимо;</w:t>
      </w:r>
    </w:p>
    <w:p w:rsidR="005206FF" w:rsidRPr="00F35699" w:rsidRDefault="005206FF" w:rsidP="005206FF">
      <w:pPr>
        <w:ind w:right="-39"/>
        <w:jc w:val="both"/>
        <w:rPr>
          <w:sz w:val="24"/>
          <w:szCs w:val="24"/>
          <w:lang w:val="bg-BG" w:eastAsia="bg-BG"/>
        </w:rPr>
      </w:pPr>
      <w:r w:rsidRPr="00F35699">
        <w:rPr>
          <w:sz w:val="24"/>
          <w:szCs w:val="24"/>
          <w:lang w:val="bg-BG" w:eastAsia="bg-BG"/>
        </w:rPr>
        <w:t>2. адрес за кореспонденция, телефон и по възможност – факс и електронен адрес;</w:t>
      </w:r>
    </w:p>
    <w:p w:rsidR="005206FF" w:rsidRPr="00F35699" w:rsidRDefault="005206FF" w:rsidP="005206FF">
      <w:pPr>
        <w:ind w:right="-39"/>
        <w:jc w:val="both"/>
        <w:rPr>
          <w:sz w:val="24"/>
          <w:szCs w:val="24"/>
          <w:lang w:val="bg-BG" w:eastAsia="bg-BG"/>
        </w:rPr>
      </w:pPr>
      <w:r w:rsidRPr="00F35699">
        <w:rPr>
          <w:sz w:val="24"/>
          <w:szCs w:val="24"/>
          <w:lang w:val="bg-BG" w:eastAsia="bg-BG"/>
        </w:rPr>
        <w:t>3. наименованието на поръчката.</w:t>
      </w:r>
    </w:p>
    <w:p w:rsidR="005206FF" w:rsidRPr="00F35699" w:rsidRDefault="005206FF" w:rsidP="005206FF">
      <w:pPr>
        <w:ind w:right="-39"/>
        <w:jc w:val="both"/>
        <w:rPr>
          <w:sz w:val="24"/>
          <w:szCs w:val="24"/>
          <w:lang w:val="bg-BG" w:eastAsia="bg-BG"/>
        </w:rPr>
      </w:pPr>
      <w:r w:rsidRPr="00F35699">
        <w:rPr>
          <w:sz w:val="24"/>
          <w:szCs w:val="24"/>
          <w:lang w:val="bg-BG" w:eastAsia="bg-BG"/>
        </w:rPr>
        <w:t>Опаковката включва документите, посочени по-долу в настоящите указания, опис на представените документи, както и отделен запечатан непрозрачен плик с надпис „Предлагани ценови параметри", който съдържа ценовото предложение по чл. 39, ал. 3, т. 2 от ЗОП. За получените оферти за участие при Възложителя се води регистър, в който се отбелязват:</w:t>
      </w:r>
    </w:p>
    <w:p w:rsidR="005206FF" w:rsidRPr="00F35699" w:rsidRDefault="005206FF" w:rsidP="005206FF">
      <w:pPr>
        <w:ind w:right="-39"/>
        <w:jc w:val="both"/>
        <w:rPr>
          <w:sz w:val="24"/>
          <w:szCs w:val="24"/>
          <w:lang w:val="bg-BG" w:eastAsia="bg-BG"/>
        </w:rPr>
      </w:pPr>
      <w:r w:rsidRPr="00F35699">
        <w:rPr>
          <w:sz w:val="24"/>
          <w:szCs w:val="24"/>
          <w:lang w:val="bg-BG" w:eastAsia="bg-BG"/>
        </w:rPr>
        <w:t xml:space="preserve"> 1. подател на офертата за участие;</w:t>
      </w:r>
    </w:p>
    <w:p w:rsidR="005206FF" w:rsidRPr="00F35699" w:rsidRDefault="005206FF" w:rsidP="005206FF">
      <w:pPr>
        <w:ind w:right="-39"/>
        <w:jc w:val="both"/>
        <w:rPr>
          <w:sz w:val="24"/>
          <w:szCs w:val="24"/>
          <w:lang w:val="bg-BG" w:eastAsia="bg-BG"/>
        </w:rPr>
      </w:pPr>
      <w:r w:rsidRPr="00F35699">
        <w:rPr>
          <w:sz w:val="24"/>
          <w:szCs w:val="24"/>
          <w:lang w:val="bg-BG" w:eastAsia="bg-BG"/>
        </w:rPr>
        <w:t xml:space="preserve"> 2. номер, дата и час на получаване; </w:t>
      </w:r>
    </w:p>
    <w:p w:rsidR="005206FF" w:rsidRPr="00F35699" w:rsidRDefault="005206FF" w:rsidP="005206FF">
      <w:pPr>
        <w:ind w:right="-39"/>
        <w:jc w:val="both"/>
        <w:rPr>
          <w:sz w:val="24"/>
          <w:szCs w:val="24"/>
          <w:lang w:val="bg-BG" w:eastAsia="bg-BG"/>
        </w:rPr>
      </w:pPr>
      <w:r w:rsidRPr="00F35699">
        <w:rPr>
          <w:sz w:val="24"/>
          <w:szCs w:val="24"/>
          <w:lang w:val="bg-BG" w:eastAsia="bg-BG"/>
        </w:rPr>
        <w:lastRenderedPageBreak/>
        <w:t xml:space="preserve"> 3. причините за връщане на офертата, когато е приложимо.</w:t>
      </w:r>
    </w:p>
    <w:p w:rsidR="005206FF" w:rsidRPr="00F35699" w:rsidRDefault="005206FF" w:rsidP="005206FF">
      <w:pPr>
        <w:ind w:right="-39"/>
        <w:jc w:val="both"/>
        <w:rPr>
          <w:sz w:val="24"/>
          <w:szCs w:val="24"/>
          <w:lang w:val="bg-BG" w:eastAsia="bg-BG"/>
        </w:rPr>
      </w:pPr>
      <w:r w:rsidRPr="00F35699">
        <w:rPr>
          <w:sz w:val="24"/>
          <w:szCs w:val="24"/>
          <w:lang w:val="bg-BG" w:eastAsia="bg-BG"/>
        </w:rPr>
        <w:t>При получаване на офертата върху опаковката се отбелязват поредният номер, датата и часът на получаването, за което на приносителя се издава документ.</w:t>
      </w:r>
    </w:p>
    <w:p w:rsidR="005206FF" w:rsidRPr="00F35699" w:rsidRDefault="005206FF" w:rsidP="005206FF">
      <w:pPr>
        <w:ind w:right="-39"/>
        <w:jc w:val="both"/>
        <w:rPr>
          <w:sz w:val="24"/>
          <w:szCs w:val="24"/>
          <w:lang w:val="bg-BG" w:eastAsia="bg-BG"/>
        </w:rPr>
      </w:pPr>
      <w:r w:rsidRPr="00F35699">
        <w:rPr>
          <w:sz w:val="24"/>
          <w:szCs w:val="24"/>
          <w:lang w:val="bg-BG" w:eastAsia="bg-BG"/>
        </w:rPr>
        <w:t xml:space="preserve">Не се приемат оферти, които са представени след изтичане на крайния срок за получаване или са в незапечатана опаковка или в опаковка с нарушена цялост. </w:t>
      </w:r>
    </w:p>
    <w:p w:rsidR="005206FF" w:rsidRPr="00F35699" w:rsidRDefault="005206FF" w:rsidP="005206FF">
      <w:pPr>
        <w:ind w:right="-39"/>
        <w:jc w:val="both"/>
        <w:rPr>
          <w:sz w:val="24"/>
          <w:szCs w:val="24"/>
          <w:lang w:val="bg-BG" w:eastAsia="bg-BG"/>
        </w:rPr>
      </w:pPr>
      <w:r w:rsidRPr="00F35699">
        <w:rPr>
          <w:sz w:val="24"/>
          <w:szCs w:val="24"/>
          <w:lang w:val="bg-BG" w:eastAsia="bg-BG"/>
        </w:rPr>
        <w:t>Когато към момента на изтичане на крайния срок за получаване на оферти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Офертите на лицата от списъка се завеждат в горепосочения регистъра на Възложителя.</w:t>
      </w:r>
    </w:p>
    <w:p w:rsidR="005206FF" w:rsidRPr="00F35699" w:rsidRDefault="005206FF" w:rsidP="005206FF">
      <w:pPr>
        <w:ind w:right="-39"/>
        <w:jc w:val="both"/>
        <w:rPr>
          <w:sz w:val="24"/>
          <w:szCs w:val="24"/>
          <w:lang w:val="bg-BG" w:eastAsia="bg-BG"/>
        </w:rPr>
      </w:pPr>
      <w:r w:rsidRPr="00F35699">
        <w:rPr>
          <w:sz w:val="24"/>
          <w:szCs w:val="24"/>
          <w:lang w:val="bg-BG" w:eastAsia="bg-BG"/>
        </w:rPr>
        <w:t>Не се допуска приемане на оферти от лица, които не са включени в списъка. Получените оферти се предават на председателя на комисията, за което се съставя протокол. Протоколът се подписва от предаващото лице и от председателя на комисията.</w:t>
      </w:r>
    </w:p>
    <w:p w:rsidR="005206FF" w:rsidRPr="00F35699" w:rsidRDefault="005206FF" w:rsidP="005206FF">
      <w:pPr>
        <w:ind w:right="27"/>
        <w:jc w:val="both"/>
        <w:rPr>
          <w:b/>
          <w:bCs/>
          <w:iCs/>
          <w:sz w:val="24"/>
          <w:szCs w:val="24"/>
          <w:lang w:val="bg-BG"/>
        </w:rPr>
      </w:pPr>
    </w:p>
    <w:p w:rsidR="005206FF" w:rsidRPr="00F35699" w:rsidRDefault="005206FF" w:rsidP="005206FF">
      <w:pPr>
        <w:ind w:right="27"/>
        <w:jc w:val="both"/>
        <w:rPr>
          <w:b/>
          <w:bCs/>
          <w:iCs/>
          <w:sz w:val="24"/>
          <w:szCs w:val="24"/>
          <w:lang w:val="bg-BG"/>
        </w:rPr>
      </w:pPr>
      <w:r w:rsidRPr="00F35699">
        <w:rPr>
          <w:b/>
          <w:bCs/>
          <w:iCs/>
          <w:sz w:val="24"/>
          <w:szCs w:val="24"/>
          <w:lang w:val="bg-BG"/>
        </w:rPr>
        <w:t xml:space="preserve">2. Съдържание </w:t>
      </w:r>
    </w:p>
    <w:p w:rsidR="005206FF" w:rsidRPr="00F35699" w:rsidRDefault="005206FF" w:rsidP="005206FF">
      <w:pPr>
        <w:ind w:right="27"/>
        <w:jc w:val="both"/>
        <w:rPr>
          <w:sz w:val="24"/>
          <w:szCs w:val="24"/>
          <w:lang w:val="bg-BG"/>
        </w:rPr>
      </w:pPr>
      <w:r w:rsidRPr="00F35699">
        <w:rPr>
          <w:bCs/>
          <w:sz w:val="24"/>
          <w:szCs w:val="24"/>
          <w:lang w:val="bg-BG"/>
        </w:rPr>
        <w:t xml:space="preserve">Заявлението и Офертата, както и приложенията към тях се изготвят по представените в документацията образци. Заявлението и Офертата </w:t>
      </w:r>
      <w:r w:rsidRPr="00F35699">
        <w:rPr>
          <w:sz w:val="24"/>
          <w:szCs w:val="24"/>
          <w:lang w:val="bg-BG"/>
        </w:rPr>
        <w:t>се състоят от:</w:t>
      </w:r>
    </w:p>
    <w:p w:rsidR="005206FF" w:rsidRPr="00F35699" w:rsidRDefault="005206FF" w:rsidP="005206FF">
      <w:pPr>
        <w:ind w:right="27"/>
        <w:jc w:val="both"/>
        <w:rPr>
          <w:sz w:val="24"/>
          <w:szCs w:val="24"/>
          <w:lang w:val="bg-BG"/>
        </w:rPr>
      </w:pPr>
      <w:r w:rsidRPr="00F35699">
        <w:rPr>
          <w:b/>
          <w:bCs/>
          <w:sz w:val="24"/>
          <w:szCs w:val="24"/>
          <w:lang w:val="bg-BG"/>
        </w:rPr>
        <w:t>2.1.</w:t>
      </w:r>
      <w:r w:rsidRPr="00F35699">
        <w:rPr>
          <w:bCs/>
          <w:sz w:val="24"/>
          <w:szCs w:val="24"/>
          <w:lang w:val="bg-BG"/>
        </w:rPr>
        <w:t xml:space="preserve"> </w:t>
      </w:r>
      <w:bookmarkStart w:id="2" w:name="_Ref137796982"/>
      <w:r w:rsidRPr="00F35699">
        <w:rPr>
          <w:bCs/>
          <w:sz w:val="24"/>
          <w:szCs w:val="24"/>
          <w:lang w:val="bg-BG"/>
        </w:rPr>
        <w:t>Опис на представените документи /</w:t>
      </w:r>
      <w:r w:rsidRPr="00F35699">
        <w:rPr>
          <w:b/>
          <w:i/>
          <w:sz w:val="24"/>
          <w:szCs w:val="24"/>
          <w:u w:val="single"/>
          <w:lang w:val="bg-BG" w:eastAsia="bg-BG"/>
        </w:rPr>
        <w:t>Образец № 1/,</w:t>
      </w:r>
      <w:r w:rsidRPr="00F35699">
        <w:rPr>
          <w:bCs/>
          <w:sz w:val="24"/>
          <w:szCs w:val="24"/>
          <w:lang w:val="bg-BG"/>
        </w:rPr>
        <w:t xml:space="preserve"> съдържащи се в опаковката, подписан от </w:t>
      </w:r>
      <w:r w:rsidRPr="00F35699">
        <w:rPr>
          <w:sz w:val="24"/>
          <w:szCs w:val="24"/>
          <w:lang w:val="bg-BG"/>
        </w:rPr>
        <w:t>участника (в оригинал)</w:t>
      </w:r>
      <w:bookmarkEnd w:id="2"/>
      <w:r w:rsidRPr="00F35699">
        <w:rPr>
          <w:sz w:val="24"/>
          <w:szCs w:val="24"/>
          <w:lang w:val="bg-BG"/>
        </w:rPr>
        <w:t xml:space="preserve"> или от изрично упълномощен негов представител.</w:t>
      </w:r>
    </w:p>
    <w:p w:rsidR="005206FF" w:rsidRPr="00F35699" w:rsidRDefault="005206FF" w:rsidP="005206FF">
      <w:pPr>
        <w:ind w:right="27"/>
        <w:jc w:val="both"/>
        <w:rPr>
          <w:color w:val="0000FF"/>
          <w:sz w:val="24"/>
          <w:szCs w:val="24"/>
          <w:u w:val="single"/>
          <w:lang w:val="bg-BG"/>
        </w:rPr>
      </w:pPr>
      <w:bookmarkStart w:id="3" w:name="_Ref78305392"/>
      <w:r w:rsidRPr="00F35699">
        <w:rPr>
          <w:b/>
          <w:bCs/>
          <w:sz w:val="24"/>
          <w:szCs w:val="24"/>
          <w:u w:val="single"/>
          <w:lang w:val="bg-BG"/>
        </w:rPr>
        <w:t>2.</w:t>
      </w:r>
      <w:proofErr w:type="spellStart"/>
      <w:r w:rsidRPr="00F35699">
        <w:rPr>
          <w:b/>
          <w:bCs/>
          <w:sz w:val="24"/>
          <w:szCs w:val="24"/>
          <w:u w:val="single"/>
          <w:lang w:val="bg-BG"/>
        </w:rPr>
        <w:t>2</w:t>
      </w:r>
      <w:proofErr w:type="spellEnd"/>
      <w:r w:rsidRPr="00F35699">
        <w:rPr>
          <w:b/>
          <w:bCs/>
          <w:sz w:val="24"/>
          <w:szCs w:val="24"/>
          <w:u w:val="single"/>
          <w:lang w:val="bg-BG"/>
        </w:rPr>
        <w:t>.</w:t>
      </w:r>
      <w:r w:rsidRPr="00F35699">
        <w:rPr>
          <w:bCs/>
          <w:sz w:val="24"/>
          <w:szCs w:val="24"/>
          <w:u w:val="single"/>
          <w:lang w:val="bg-BG"/>
        </w:rPr>
        <w:t xml:space="preserve"> Заявление за участие:</w:t>
      </w:r>
    </w:p>
    <w:p w:rsidR="005206FF" w:rsidRPr="00F35699" w:rsidRDefault="005206FF" w:rsidP="005206FF">
      <w:pPr>
        <w:ind w:right="1"/>
        <w:jc w:val="both"/>
        <w:rPr>
          <w:sz w:val="24"/>
          <w:szCs w:val="24"/>
          <w:lang w:val="bg-BG" w:eastAsia="bg-BG"/>
        </w:rPr>
      </w:pPr>
      <w:r w:rsidRPr="00F35699">
        <w:rPr>
          <w:b/>
          <w:bCs/>
          <w:sz w:val="24"/>
          <w:szCs w:val="24"/>
          <w:lang w:val="bg-BG" w:eastAsia="bg-BG"/>
        </w:rPr>
        <w:t>2.</w:t>
      </w:r>
      <w:proofErr w:type="spellStart"/>
      <w:r w:rsidRPr="00F35699">
        <w:rPr>
          <w:b/>
          <w:bCs/>
          <w:sz w:val="24"/>
          <w:szCs w:val="24"/>
          <w:lang w:val="bg-BG" w:eastAsia="bg-BG"/>
        </w:rPr>
        <w:t>2</w:t>
      </w:r>
      <w:proofErr w:type="spellEnd"/>
      <w:r w:rsidRPr="00F35699">
        <w:rPr>
          <w:b/>
          <w:bCs/>
          <w:sz w:val="24"/>
          <w:szCs w:val="24"/>
          <w:lang w:val="bg-BG" w:eastAsia="bg-BG"/>
        </w:rPr>
        <w:t xml:space="preserve">.1. </w:t>
      </w:r>
      <w:bookmarkStart w:id="4" w:name="_Ref87534337"/>
      <w:bookmarkStart w:id="5" w:name="_Ref93579427"/>
      <w:r w:rsidRPr="00F35699">
        <w:rPr>
          <w:bCs/>
          <w:sz w:val="24"/>
          <w:szCs w:val="24"/>
          <w:lang w:val="bg-BG" w:eastAsia="bg-BG"/>
        </w:rPr>
        <w:t>Е</w:t>
      </w:r>
      <w:r w:rsidRPr="00F35699">
        <w:rPr>
          <w:sz w:val="24"/>
          <w:szCs w:val="24"/>
          <w:lang w:val="bg-BG" w:eastAsia="bg-BG"/>
        </w:rPr>
        <w:t xml:space="preserve">динен европейски документ за обществени поръчки (ЕЕДОП) за участника в съответствие 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изпълнението на поръчката - </w:t>
      </w:r>
      <w:r w:rsidRPr="00F35699">
        <w:rPr>
          <w:b/>
          <w:sz w:val="24"/>
          <w:szCs w:val="24"/>
          <w:lang w:val="bg-BG" w:eastAsia="bg-BG"/>
        </w:rPr>
        <w:t xml:space="preserve">попълва се </w:t>
      </w:r>
      <w:r w:rsidRPr="00F35699">
        <w:rPr>
          <w:b/>
          <w:i/>
          <w:sz w:val="24"/>
          <w:szCs w:val="24"/>
          <w:u w:val="single"/>
          <w:lang w:val="bg-BG" w:eastAsia="bg-BG"/>
        </w:rPr>
        <w:t>Образец № 2;</w:t>
      </w:r>
    </w:p>
    <w:p w:rsidR="005206FF" w:rsidRPr="00F35699" w:rsidRDefault="005206FF" w:rsidP="005206FF">
      <w:pPr>
        <w:ind w:right="1"/>
        <w:jc w:val="both"/>
        <w:rPr>
          <w:sz w:val="24"/>
          <w:szCs w:val="24"/>
          <w:lang w:val="bg-BG" w:eastAsia="bg-BG"/>
        </w:rPr>
      </w:pPr>
      <w:r w:rsidRPr="00F35699">
        <w:rPr>
          <w:b/>
          <w:sz w:val="24"/>
          <w:szCs w:val="24"/>
          <w:lang w:val="bg-BG" w:eastAsia="bg-BG"/>
        </w:rPr>
        <w:t>2.</w:t>
      </w:r>
      <w:proofErr w:type="spellStart"/>
      <w:r w:rsidRPr="00F35699">
        <w:rPr>
          <w:b/>
          <w:sz w:val="24"/>
          <w:szCs w:val="24"/>
          <w:lang w:val="bg-BG" w:eastAsia="bg-BG"/>
        </w:rPr>
        <w:t>2</w:t>
      </w:r>
      <w:proofErr w:type="spellEnd"/>
      <w:r w:rsidRPr="00F35699">
        <w:rPr>
          <w:b/>
          <w:sz w:val="24"/>
          <w:szCs w:val="24"/>
          <w:lang w:val="bg-BG" w:eastAsia="bg-BG"/>
        </w:rPr>
        <w:t>.2.</w:t>
      </w:r>
      <w:r w:rsidRPr="00F35699">
        <w:rPr>
          <w:sz w:val="24"/>
          <w:szCs w:val="24"/>
          <w:lang w:val="bg-BG" w:eastAsia="bg-BG"/>
        </w:rPr>
        <w:t xml:space="preserve"> Документи за доказване на предприетите мерки за надеждност, когато е приложимо;</w:t>
      </w:r>
    </w:p>
    <w:p w:rsidR="005206FF" w:rsidRPr="00F35699" w:rsidRDefault="005206FF" w:rsidP="00E35931">
      <w:pPr>
        <w:ind w:right="1"/>
        <w:jc w:val="both"/>
        <w:rPr>
          <w:bCs/>
          <w:sz w:val="24"/>
          <w:szCs w:val="24"/>
          <w:lang w:val="bg-BG"/>
        </w:rPr>
      </w:pPr>
      <w:r w:rsidRPr="00F35699">
        <w:rPr>
          <w:b/>
          <w:sz w:val="24"/>
          <w:szCs w:val="24"/>
          <w:lang w:val="bg-BG" w:eastAsia="bg-BG"/>
        </w:rPr>
        <w:t>2.</w:t>
      </w:r>
      <w:proofErr w:type="spellStart"/>
      <w:r w:rsidRPr="00F35699">
        <w:rPr>
          <w:b/>
          <w:sz w:val="24"/>
          <w:szCs w:val="24"/>
          <w:lang w:val="bg-BG" w:eastAsia="bg-BG"/>
        </w:rPr>
        <w:t>2</w:t>
      </w:r>
      <w:proofErr w:type="spellEnd"/>
      <w:r w:rsidRPr="00F35699">
        <w:rPr>
          <w:b/>
          <w:sz w:val="24"/>
          <w:szCs w:val="24"/>
          <w:lang w:val="bg-BG" w:eastAsia="bg-BG"/>
        </w:rPr>
        <w:t>.3.</w:t>
      </w:r>
      <w:r w:rsidRPr="00F35699">
        <w:rPr>
          <w:sz w:val="24"/>
          <w:szCs w:val="24"/>
          <w:lang w:val="bg-BG" w:eastAsia="bg-BG"/>
        </w:rPr>
        <w:t xml:space="preserve"> при участник обединение -  Документи</w:t>
      </w:r>
      <w:r w:rsidRPr="00F35699">
        <w:rPr>
          <w:bCs/>
          <w:sz w:val="24"/>
          <w:szCs w:val="24"/>
          <w:lang w:val="bg-BG"/>
        </w:rPr>
        <w:t xml:space="preserve"> по т. 1.4 и 1.5 от Раздел II, буква А от настоящата документация;</w:t>
      </w:r>
    </w:p>
    <w:p w:rsidR="005206FF" w:rsidRPr="00F35699" w:rsidRDefault="000C7EA6" w:rsidP="005206FF">
      <w:pPr>
        <w:ind w:right="27"/>
        <w:jc w:val="both"/>
        <w:rPr>
          <w:bCs/>
          <w:sz w:val="24"/>
          <w:szCs w:val="24"/>
          <w:u w:val="single"/>
          <w:lang w:val="bg-BG"/>
        </w:rPr>
      </w:pPr>
      <w:r w:rsidRPr="00F35699">
        <w:rPr>
          <w:b/>
          <w:bCs/>
          <w:sz w:val="24"/>
          <w:szCs w:val="24"/>
          <w:u w:val="single"/>
          <w:lang w:val="bg-BG"/>
        </w:rPr>
        <w:t xml:space="preserve">2.3.   </w:t>
      </w:r>
      <w:r w:rsidRPr="00F35699">
        <w:rPr>
          <w:bCs/>
          <w:sz w:val="24"/>
          <w:szCs w:val="24"/>
          <w:u w:val="single"/>
          <w:lang w:val="bg-BG"/>
        </w:rPr>
        <w:t>Оферта:</w:t>
      </w:r>
    </w:p>
    <w:p w:rsidR="005206FF" w:rsidRPr="00F35699" w:rsidRDefault="005206FF" w:rsidP="005206FF">
      <w:pPr>
        <w:ind w:right="27"/>
        <w:jc w:val="both"/>
        <w:rPr>
          <w:bCs/>
          <w:sz w:val="24"/>
          <w:szCs w:val="24"/>
          <w:lang w:val="bg-BG"/>
        </w:rPr>
      </w:pPr>
      <w:r w:rsidRPr="00F35699">
        <w:rPr>
          <w:b/>
          <w:bCs/>
          <w:sz w:val="24"/>
          <w:szCs w:val="24"/>
          <w:lang w:val="bg-BG"/>
        </w:rPr>
        <w:t>2.3.1.</w:t>
      </w:r>
      <w:r w:rsidRPr="00F35699">
        <w:rPr>
          <w:bCs/>
          <w:sz w:val="24"/>
          <w:szCs w:val="24"/>
          <w:lang w:val="bg-BG"/>
        </w:rPr>
        <w:t>Техническо предложение:</w:t>
      </w:r>
    </w:p>
    <w:p w:rsidR="005206FF" w:rsidRPr="00F35699" w:rsidRDefault="005206FF" w:rsidP="005206FF">
      <w:pPr>
        <w:ind w:right="27"/>
        <w:jc w:val="both"/>
        <w:rPr>
          <w:sz w:val="24"/>
          <w:szCs w:val="24"/>
          <w:lang w:val="bg-BG"/>
        </w:rPr>
      </w:pPr>
      <w:r w:rsidRPr="00F35699">
        <w:rPr>
          <w:b/>
          <w:bCs/>
          <w:sz w:val="24"/>
          <w:szCs w:val="24"/>
          <w:lang w:val="bg-BG"/>
        </w:rPr>
        <w:t>2.3.1.</w:t>
      </w:r>
      <w:proofErr w:type="spellStart"/>
      <w:r w:rsidRPr="00F35699">
        <w:rPr>
          <w:b/>
          <w:bCs/>
          <w:sz w:val="24"/>
          <w:szCs w:val="24"/>
          <w:lang w:val="bg-BG"/>
        </w:rPr>
        <w:t>1</w:t>
      </w:r>
      <w:proofErr w:type="spellEnd"/>
      <w:r w:rsidRPr="00F35699">
        <w:rPr>
          <w:b/>
          <w:bCs/>
          <w:sz w:val="24"/>
          <w:szCs w:val="24"/>
          <w:lang w:val="bg-BG"/>
        </w:rPr>
        <w:t>.</w:t>
      </w:r>
      <w:r w:rsidRPr="00F35699">
        <w:rPr>
          <w:bCs/>
          <w:sz w:val="24"/>
          <w:szCs w:val="24"/>
          <w:lang w:val="bg-BG"/>
        </w:rPr>
        <w:t xml:space="preserve"> Д</w:t>
      </w:r>
      <w:r w:rsidRPr="00F35699">
        <w:rPr>
          <w:sz w:val="24"/>
          <w:szCs w:val="24"/>
          <w:lang w:val="bg-BG"/>
        </w:rPr>
        <w:t>окумент за упълномощаване в оригинал, когато лицето, което подава офертата, не е законният представител на участника.</w:t>
      </w:r>
    </w:p>
    <w:p w:rsidR="005043F1" w:rsidRPr="00F35699" w:rsidRDefault="005206FF" w:rsidP="005043F1">
      <w:pPr>
        <w:shd w:val="clear" w:color="auto" w:fill="FFFFFF"/>
        <w:tabs>
          <w:tab w:val="left" w:pos="720"/>
        </w:tabs>
        <w:jc w:val="both"/>
        <w:rPr>
          <w:b/>
          <w:sz w:val="24"/>
          <w:szCs w:val="24"/>
          <w:lang w:val="bg-BG" w:eastAsia="bg-BG"/>
        </w:rPr>
      </w:pPr>
      <w:r w:rsidRPr="00F35699">
        <w:rPr>
          <w:b/>
          <w:sz w:val="24"/>
          <w:szCs w:val="24"/>
          <w:lang w:val="bg-BG"/>
        </w:rPr>
        <w:t>2.3.1.2.</w:t>
      </w:r>
      <w:r w:rsidRPr="00F35699">
        <w:rPr>
          <w:sz w:val="24"/>
          <w:szCs w:val="24"/>
          <w:lang w:val="bg-BG"/>
        </w:rPr>
        <w:t xml:space="preserve"> Предлож</w:t>
      </w:r>
      <w:r w:rsidR="006E1B46">
        <w:rPr>
          <w:sz w:val="24"/>
          <w:szCs w:val="24"/>
          <w:lang w:val="bg-BG"/>
        </w:rPr>
        <w:t>ение за изпълнение на поръчката</w:t>
      </w:r>
      <w:r w:rsidRPr="00F35699">
        <w:rPr>
          <w:sz w:val="24"/>
          <w:szCs w:val="24"/>
          <w:lang w:val="bg-BG"/>
        </w:rPr>
        <w:t xml:space="preserve"> </w:t>
      </w:r>
      <w:r w:rsidRPr="00F35699">
        <w:rPr>
          <w:sz w:val="24"/>
          <w:szCs w:val="24"/>
          <w:lang w:val="bg-BG" w:eastAsia="bg-BG"/>
        </w:rPr>
        <w:t xml:space="preserve">- </w:t>
      </w:r>
      <w:r w:rsidRPr="00F35699">
        <w:rPr>
          <w:b/>
          <w:sz w:val="24"/>
          <w:szCs w:val="24"/>
          <w:lang w:val="bg-BG" w:eastAsia="bg-BG"/>
        </w:rPr>
        <w:t xml:space="preserve">попълва се </w:t>
      </w:r>
      <w:r w:rsidRPr="00F35699">
        <w:rPr>
          <w:b/>
          <w:i/>
          <w:sz w:val="24"/>
          <w:szCs w:val="24"/>
          <w:u w:val="single"/>
          <w:lang w:val="bg-BG" w:eastAsia="bg-BG"/>
        </w:rPr>
        <w:t>Образец № 3</w:t>
      </w:r>
      <w:r w:rsidRPr="00F35699">
        <w:rPr>
          <w:b/>
          <w:sz w:val="24"/>
          <w:szCs w:val="24"/>
          <w:lang w:val="bg-BG" w:eastAsia="bg-BG"/>
        </w:rPr>
        <w:t>, съдържащо:</w:t>
      </w:r>
    </w:p>
    <w:p w:rsidR="005043F1" w:rsidRPr="00AE3EBC" w:rsidRDefault="005043F1" w:rsidP="005043F1">
      <w:pPr>
        <w:numPr>
          <w:ilvl w:val="0"/>
          <w:numId w:val="30"/>
        </w:numPr>
        <w:jc w:val="both"/>
        <w:rPr>
          <w:sz w:val="24"/>
          <w:szCs w:val="24"/>
          <w:lang w:val="bg-BG"/>
        </w:rPr>
      </w:pPr>
      <w:r w:rsidRPr="00AE3EBC">
        <w:rPr>
          <w:sz w:val="24"/>
          <w:szCs w:val="24"/>
          <w:lang w:val="bg-BG"/>
        </w:rPr>
        <w:t xml:space="preserve">Срок за изпълнение на </w:t>
      </w:r>
      <w:r w:rsidR="00E35931" w:rsidRPr="00AE3EBC">
        <w:rPr>
          <w:bCs/>
          <w:sz w:val="24"/>
          <w:szCs w:val="24"/>
          <w:lang w:val="bg-BG"/>
        </w:rPr>
        <w:t>дейностите</w:t>
      </w:r>
      <w:r w:rsidRPr="00AE3EBC">
        <w:rPr>
          <w:bCs/>
          <w:sz w:val="24"/>
          <w:szCs w:val="24"/>
          <w:lang w:val="bg-BG"/>
        </w:rPr>
        <w:t xml:space="preserve"> в календарни дни;</w:t>
      </w:r>
    </w:p>
    <w:p w:rsidR="005043F1" w:rsidRPr="00AE3EBC" w:rsidRDefault="005043F1" w:rsidP="00FF2DAA">
      <w:pPr>
        <w:numPr>
          <w:ilvl w:val="0"/>
          <w:numId w:val="30"/>
        </w:numPr>
        <w:jc w:val="both"/>
        <w:rPr>
          <w:sz w:val="24"/>
          <w:szCs w:val="24"/>
          <w:lang w:val="bg-BG"/>
        </w:rPr>
      </w:pPr>
      <w:r w:rsidRPr="00AE3EBC">
        <w:rPr>
          <w:bCs/>
          <w:sz w:val="24"/>
          <w:szCs w:val="24"/>
          <w:lang w:val="bg-BG"/>
        </w:rPr>
        <w:t xml:space="preserve">Линеен график за изпълнението на видовете </w:t>
      </w:r>
      <w:r w:rsidR="00E35931" w:rsidRPr="00AE3EBC">
        <w:rPr>
          <w:bCs/>
          <w:sz w:val="24"/>
          <w:szCs w:val="24"/>
          <w:lang w:val="bg-BG"/>
        </w:rPr>
        <w:t>дейности</w:t>
      </w:r>
      <w:r w:rsidRPr="00AE3EBC">
        <w:rPr>
          <w:bCs/>
          <w:sz w:val="24"/>
          <w:szCs w:val="24"/>
          <w:lang w:val="bg-BG"/>
        </w:rPr>
        <w:t xml:space="preserve"> (визуализиращ времетраенето, технологичната последователност, технологичното време за изчакване между отделните видове </w:t>
      </w:r>
      <w:r w:rsidR="00FF2DAA" w:rsidRPr="00FF2DAA">
        <w:rPr>
          <w:bCs/>
          <w:sz w:val="24"/>
          <w:szCs w:val="24"/>
          <w:lang w:val="bg-BG"/>
        </w:rPr>
        <w:t>дейности</w:t>
      </w:r>
      <w:r w:rsidRPr="00AE3EBC">
        <w:rPr>
          <w:bCs/>
          <w:sz w:val="24"/>
          <w:szCs w:val="24"/>
          <w:lang w:val="bg-BG"/>
        </w:rPr>
        <w:t>);</w:t>
      </w:r>
    </w:p>
    <w:p w:rsidR="005043F1" w:rsidRPr="00AE3EBC" w:rsidRDefault="005043F1" w:rsidP="005043F1">
      <w:pPr>
        <w:numPr>
          <w:ilvl w:val="0"/>
          <w:numId w:val="30"/>
        </w:numPr>
        <w:jc w:val="both"/>
        <w:rPr>
          <w:sz w:val="24"/>
          <w:szCs w:val="24"/>
          <w:lang w:val="bg-BG"/>
        </w:rPr>
      </w:pPr>
      <w:r w:rsidRPr="00AE3EBC">
        <w:rPr>
          <w:sz w:val="24"/>
          <w:szCs w:val="24"/>
          <w:lang w:val="bg-BG"/>
        </w:rPr>
        <w:t xml:space="preserve">Гаранционни срокове; </w:t>
      </w:r>
    </w:p>
    <w:p w:rsidR="003C0147" w:rsidRPr="00AE3EBC" w:rsidRDefault="005043F1" w:rsidP="00AE3EBC">
      <w:pPr>
        <w:numPr>
          <w:ilvl w:val="0"/>
          <w:numId w:val="30"/>
        </w:numPr>
        <w:jc w:val="both"/>
        <w:rPr>
          <w:sz w:val="24"/>
          <w:szCs w:val="24"/>
          <w:lang w:val="bg-BG"/>
        </w:rPr>
      </w:pPr>
      <w:r w:rsidRPr="00AE3EBC">
        <w:rPr>
          <w:sz w:val="24"/>
          <w:szCs w:val="24"/>
          <w:lang w:val="bg-BG"/>
        </w:rPr>
        <w:t xml:space="preserve">Качествени характеристики на предложените основни </w:t>
      </w:r>
      <w:r w:rsidR="00AE3EBC" w:rsidRPr="00AE3EBC">
        <w:rPr>
          <w:sz w:val="24"/>
          <w:szCs w:val="24"/>
          <w:lang w:val="bg-BG"/>
        </w:rPr>
        <w:t>изделия и системи</w:t>
      </w:r>
      <w:r w:rsidRPr="00AE3EBC">
        <w:rPr>
          <w:sz w:val="24"/>
          <w:szCs w:val="24"/>
          <w:lang w:val="bg-BG"/>
        </w:rPr>
        <w:t xml:space="preserve">; </w:t>
      </w:r>
    </w:p>
    <w:p w:rsidR="003C0147" w:rsidRPr="00F35699" w:rsidRDefault="003C0147" w:rsidP="003C0147">
      <w:pPr>
        <w:ind w:firstLine="708"/>
        <w:jc w:val="both"/>
        <w:rPr>
          <w:sz w:val="24"/>
          <w:szCs w:val="24"/>
          <w:lang w:val="bg-BG"/>
        </w:rPr>
      </w:pPr>
      <w:r w:rsidRPr="00F35699">
        <w:rPr>
          <w:b/>
          <w:sz w:val="24"/>
          <w:szCs w:val="24"/>
          <w:u w:val="single"/>
          <w:lang w:val="bg-BG"/>
        </w:rPr>
        <w:t>Участник, към чието предложение за изпълнение липсва някое от изброените приложения, ще бъде отстранен от участие в поръчката</w:t>
      </w:r>
      <w:r w:rsidRPr="00F35699">
        <w:rPr>
          <w:sz w:val="24"/>
          <w:szCs w:val="24"/>
          <w:lang w:val="bg-BG"/>
        </w:rPr>
        <w:t>.</w:t>
      </w:r>
    </w:p>
    <w:p w:rsidR="005043F1" w:rsidRPr="00F35699" w:rsidRDefault="005043F1" w:rsidP="005043F1">
      <w:pPr>
        <w:ind w:left="720"/>
        <w:jc w:val="both"/>
        <w:rPr>
          <w:sz w:val="24"/>
          <w:szCs w:val="24"/>
          <w:highlight w:val="yellow"/>
          <w:lang w:val="bg-BG"/>
        </w:rPr>
      </w:pPr>
    </w:p>
    <w:p w:rsidR="005043F1" w:rsidRPr="00F35699" w:rsidRDefault="005043F1" w:rsidP="007E4499">
      <w:pPr>
        <w:ind w:firstLine="709"/>
        <w:jc w:val="both"/>
        <w:rPr>
          <w:sz w:val="24"/>
          <w:szCs w:val="24"/>
          <w:lang w:val="bg-BG"/>
        </w:rPr>
      </w:pPr>
      <w:r w:rsidRPr="00F35699">
        <w:rPr>
          <w:sz w:val="24"/>
          <w:szCs w:val="24"/>
          <w:lang w:val="bg-BG"/>
        </w:rPr>
        <w:t xml:space="preserve">Всички страници на документите, съдържащи се в </w:t>
      </w:r>
      <w:r w:rsidR="00BF1281" w:rsidRPr="00F35699">
        <w:rPr>
          <w:sz w:val="24"/>
          <w:szCs w:val="24"/>
          <w:lang w:val="bg-BG"/>
        </w:rPr>
        <w:t>Предложението за изпълнение</w:t>
      </w:r>
      <w:r w:rsidRPr="00F35699">
        <w:rPr>
          <w:sz w:val="24"/>
          <w:szCs w:val="24"/>
          <w:lang w:val="bg-BG"/>
        </w:rPr>
        <w:t xml:space="preserve"> следва да бъдат номерирани последователно.</w:t>
      </w:r>
    </w:p>
    <w:p w:rsidR="005043F1" w:rsidRPr="00F35699" w:rsidRDefault="005043F1" w:rsidP="005043F1">
      <w:pPr>
        <w:tabs>
          <w:tab w:val="left" w:pos="-540"/>
          <w:tab w:val="left" w:pos="741"/>
        </w:tabs>
        <w:jc w:val="both"/>
        <w:rPr>
          <w:b/>
          <w:sz w:val="24"/>
          <w:szCs w:val="24"/>
          <w:lang w:val="bg-BG"/>
        </w:rPr>
      </w:pPr>
      <w:r w:rsidRPr="00F35699">
        <w:rPr>
          <w:b/>
          <w:sz w:val="24"/>
          <w:szCs w:val="24"/>
          <w:lang w:val="bg-BG"/>
        </w:rPr>
        <w:lastRenderedPageBreak/>
        <w:t xml:space="preserve">Забележка: </w:t>
      </w:r>
      <w:r w:rsidRPr="00F35699">
        <w:rPr>
          <w:sz w:val="24"/>
          <w:szCs w:val="24"/>
          <w:lang w:val="bg-BG"/>
        </w:rPr>
        <w:t>Начинът на оценяване на техническите предложения и елементите, които са предмет на оценка, са подробно разписани в Методика за определяне на комплексната оценка на офертите.</w:t>
      </w:r>
      <w:r w:rsidRPr="00F35699">
        <w:rPr>
          <w:b/>
          <w:sz w:val="24"/>
          <w:szCs w:val="24"/>
          <w:lang w:val="bg-BG"/>
        </w:rPr>
        <w:t xml:space="preserve">  </w:t>
      </w:r>
    </w:p>
    <w:p w:rsidR="005043F1" w:rsidRPr="00F35699" w:rsidRDefault="005043F1" w:rsidP="005043F1">
      <w:pPr>
        <w:jc w:val="both"/>
        <w:rPr>
          <w:sz w:val="24"/>
          <w:szCs w:val="24"/>
          <w:lang w:val="bg-BG"/>
        </w:rPr>
      </w:pPr>
      <w:r w:rsidRPr="00AE3EBC">
        <w:rPr>
          <w:b/>
          <w:sz w:val="24"/>
          <w:szCs w:val="24"/>
          <w:lang w:val="bg-BG"/>
        </w:rPr>
        <w:t xml:space="preserve">Забележка: </w:t>
      </w:r>
      <w:r w:rsidR="00AE3EBC" w:rsidRPr="00AE3EBC">
        <w:rPr>
          <w:sz w:val="24"/>
          <w:szCs w:val="24"/>
          <w:lang w:val="bg-BG"/>
        </w:rPr>
        <w:t>При липса на приложени декларации за експлоатационни показатели/за характеристики, сертификати, удостоверения и/или други документи, доказващи съответствие на влаганите основни изделия и/или системи</w:t>
      </w:r>
      <w:r w:rsidR="00AE3EBC">
        <w:rPr>
          <w:sz w:val="24"/>
          <w:szCs w:val="24"/>
          <w:lang w:val="bg-BG"/>
        </w:rPr>
        <w:t xml:space="preserve"> </w:t>
      </w:r>
      <w:r w:rsidR="00AE3EBC" w:rsidRPr="00AE3EBC">
        <w:rPr>
          <w:sz w:val="24"/>
          <w:szCs w:val="24"/>
          <w:lang w:val="bg-BG"/>
        </w:rPr>
        <w:t>и изисканите стандарти, участникът се отстранява от участие в процедурата.</w:t>
      </w:r>
    </w:p>
    <w:p w:rsidR="003C0147" w:rsidRPr="00F35699" w:rsidRDefault="003C0147" w:rsidP="005043F1">
      <w:pPr>
        <w:jc w:val="both"/>
        <w:rPr>
          <w:sz w:val="24"/>
          <w:szCs w:val="24"/>
          <w:lang w:val="bg-BG"/>
        </w:rPr>
      </w:pPr>
    </w:p>
    <w:p w:rsidR="005206FF" w:rsidRPr="00F35699" w:rsidRDefault="005206FF" w:rsidP="005206FF">
      <w:pPr>
        <w:shd w:val="clear" w:color="auto" w:fill="FFFFFF"/>
        <w:tabs>
          <w:tab w:val="left" w:pos="720"/>
        </w:tabs>
        <w:spacing w:line="276" w:lineRule="auto"/>
        <w:jc w:val="both"/>
        <w:rPr>
          <w:b/>
          <w:sz w:val="24"/>
          <w:szCs w:val="24"/>
          <w:lang w:val="bg-BG" w:eastAsia="bg-BG"/>
        </w:rPr>
      </w:pPr>
      <w:r w:rsidRPr="00F35699">
        <w:rPr>
          <w:b/>
          <w:sz w:val="24"/>
          <w:szCs w:val="24"/>
          <w:lang w:val="bg-BG"/>
        </w:rPr>
        <w:t>2.3.1.3.</w:t>
      </w:r>
      <w:r w:rsidRPr="00F35699">
        <w:rPr>
          <w:sz w:val="24"/>
          <w:szCs w:val="24"/>
          <w:lang w:val="bg-BG"/>
        </w:rPr>
        <w:t xml:space="preserve"> Д</w:t>
      </w:r>
      <w:r w:rsidRPr="00F35699">
        <w:rPr>
          <w:sz w:val="24"/>
          <w:szCs w:val="24"/>
          <w:lang w:val="bg-BG" w:eastAsia="bg-BG"/>
        </w:rPr>
        <w:t xml:space="preserve">екларация за съгласие с клаузите на приложения проект на договор - попълва се </w:t>
      </w:r>
      <w:r w:rsidRPr="00F35699">
        <w:rPr>
          <w:b/>
          <w:i/>
          <w:sz w:val="24"/>
          <w:szCs w:val="24"/>
          <w:u w:val="single"/>
          <w:lang w:val="bg-BG" w:eastAsia="bg-BG"/>
        </w:rPr>
        <w:t>Образец № 4</w:t>
      </w:r>
      <w:r w:rsidRPr="00F35699">
        <w:rPr>
          <w:b/>
          <w:sz w:val="24"/>
          <w:szCs w:val="24"/>
          <w:lang w:val="bg-BG" w:eastAsia="bg-BG"/>
        </w:rPr>
        <w:t>;</w:t>
      </w:r>
    </w:p>
    <w:p w:rsidR="005206FF" w:rsidRPr="00F35699" w:rsidRDefault="005206FF" w:rsidP="005206FF">
      <w:pPr>
        <w:shd w:val="clear" w:color="auto" w:fill="FFFFFF"/>
        <w:tabs>
          <w:tab w:val="left" w:pos="720"/>
        </w:tabs>
        <w:spacing w:line="276" w:lineRule="auto"/>
        <w:ind w:left="1080" w:hanging="1080"/>
        <w:jc w:val="both"/>
        <w:rPr>
          <w:sz w:val="24"/>
          <w:szCs w:val="24"/>
          <w:lang w:val="bg-BG" w:eastAsia="bg-BG"/>
        </w:rPr>
      </w:pPr>
      <w:r w:rsidRPr="00F35699">
        <w:rPr>
          <w:b/>
          <w:sz w:val="24"/>
          <w:szCs w:val="24"/>
          <w:lang w:val="bg-BG"/>
        </w:rPr>
        <w:t>2.3.1.4.</w:t>
      </w:r>
      <w:r w:rsidRPr="00F35699">
        <w:rPr>
          <w:sz w:val="24"/>
          <w:szCs w:val="24"/>
          <w:lang w:val="bg-BG"/>
        </w:rPr>
        <w:t xml:space="preserve"> Д</w:t>
      </w:r>
      <w:r w:rsidRPr="00F35699">
        <w:rPr>
          <w:sz w:val="24"/>
          <w:szCs w:val="24"/>
          <w:lang w:val="bg-BG" w:eastAsia="bg-BG"/>
        </w:rPr>
        <w:t xml:space="preserve">екларация за срока на валидност на офертата - попълва се </w:t>
      </w:r>
      <w:r w:rsidRPr="00F35699">
        <w:rPr>
          <w:b/>
          <w:i/>
          <w:sz w:val="24"/>
          <w:szCs w:val="24"/>
          <w:u w:val="single"/>
          <w:lang w:val="bg-BG" w:eastAsia="bg-BG"/>
        </w:rPr>
        <w:t>Образец № 5</w:t>
      </w:r>
      <w:r w:rsidRPr="00F35699">
        <w:rPr>
          <w:b/>
          <w:sz w:val="24"/>
          <w:szCs w:val="24"/>
          <w:lang w:val="bg-BG" w:eastAsia="bg-BG"/>
        </w:rPr>
        <w:t>;</w:t>
      </w:r>
    </w:p>
    <w:p w:rsidR="005206FF" w:rsidRPr="00F35699" w:rsidRDefault="005206FF" w:rsidP="005206FF">
      <w:pPr>
        <w:ind w:right="99"/>
        <w:jc w:val="both"/>
        <w:rPr>
          <w:b/>
          <w:sz w:val="24"/>
          <w:szCs w:val="24"/>
          <w:lang w:val="bg-BG"/>
        </w:rPr>
      </w:pPr>
      <w:r w:rsidRPr="00A16527">
        <w:rPr>
          <w:b/>
          <w:sz w:val="24"/>
          <w:szCs w:val="24"/>
          <w:lang w:val="bg-BG"/>
        </w:rPr>
        <w:t>2.3.1.5.</w:t>
      </w:r>
      <w:r w:rsidRPr="00A16527">
        <w:rPr>
          <w:sz w:val="24"/>
          <w:szCs w:val="24"/>
          <w:lang w:val="bg-BG"/>
        </w:rPr>
        <w:t xml:space="preserve"> Декларация, че при изготвяне на офертата са спазени задълженията, свързани с данъци и осигуровки, опазване на околната среда, закрила на заетостта и условията на труд, когато е приложимо – </w:t>
      </w:r>
      <w:r w:rsidRPr="00A16527">
        <w:rPr>
          <w:b/>
          <w:i/>
          <w:sz w:val="24"/>
          <w:szCs w:val="24"/>
          <w:u w:val="single"/>
          <w:lang w:val="bg-BG"/>
        </w:rPr>
        <w:t>Образец № 7</w:t>
      </w:r>
      <w:r w:rsidRPr="00F35699">
        <w:rPr>
          <w:b/>
          <w:sz w:val="24"/>
          <w:szCs w:val="24"/>
          <w:lang w:val="bg-BG"/>
        </w:rPr>
        <w:t>;</w:t>
      </w:r>
    </w:p>
    <w:p w:rsidR="005043F1" w:rsidRPr="00F35699" w:rsidRDefault="005043F1" w:rsidP="005043F1">
      <w:pPr>
        <w:jc w:val="both"/>
        <w:rPr>
          <w:b/>
          <w:bCs/>
          <w:sz w:val="24"/>
          <w:szCs w:val="24"/>
          <w:lang w:val="bg-BG"/>
        </w:rPr>
      </w:pPr>
      <w:r w:rsidRPr="00F35699">
        <w:rPr>
          <w:b/>
          <w:bCs/>
          <w:sz w:val="24"/>
          <w:szCs w:val="24"/>
          <w:lang w:val="bg-BG"/>
        </w:rPr>
        <w:t xml:space="preserve">2.3.1.6. </w:t>
      </w:r>
      <w:r w:rsidRPr="00F35699">
        <w:rPr>
          <w:bCs/>
          <w:sz w:val="24"/>
          <w:szCs w:val="24"/>
          <w:lang w:val="bg-BG"/>
        </w:rPr>
        <w:t xml:space="preserve">Декларация за извършено посещение и оглед на обекта – </w:t>
      </w:r>
      <w:r w:rsidRPr="00F35699">
        <w:rPr>
          <w:b/>
          <w:bCs/>
          <w:i/>
          <w:sz w:val="24"/>
          <w:szCs w:val="24"/>
          <w:u w:val="single"/>
          <w:lang w:val="bg-BG"/>
        </w:rPr>
        <w:t>Образец №</w:t>
      </w:r>
      <w:r w:rsidR="00D83DED" w:rsidRPr="00F35699">
        <w:rPr>
          <w:b/>
          <w:bCs/>
          <w:i/>
          <w:sz w:val="24"/>
          <w:szCs w:val="24"/>
          <w:u w:val="single"/>
          <w:lang w:val="bg-BG"/>
        </w:rPr>
        <w:t>6</w:t>
      </w:r>
      <w:r w:rsidR="00D83DED" w:rsidRPr="00F35699">
        <w:rPr>
          <w:b/>
          <w:bCs/>
          <w:sz w:val="24"/>
          <w:szCs w:val="24"/>
          <w:u w:val="single"/>
          <w:lang w:val="bg-BG"/>
        </w:rPr>
        <w:t>;</w:t>
      </w:r>
    </w:p>
    <w:p w:rsidR="005206FF" w:rsidRDefault="005043F1" w:rsidP="005206FF">
      <w:pPr>
        <w:shd w:val="clear" w:color="auto" w:fill="FFFFFF"/>
        <w:spacing w:line="276" w:lineRule="auto"/>
        <w:jc w:val="both"/>
        <w:rPr>
          <w:sz w:val="24"/>
          <w:szCs w:val="24"/>
          <w:lang w:val="bg-BG" w:eastAsia="bg-BG"/>
        </w:rPr>
      </w:pPr>
      <w:r w:rsidRPr="00F35699">
        <w:rPr>
          <w:b/>
          <w:bCs/>
          <w:sz w:val="24"/>
          <w:szCs w:val="24"/>
          <w:lang w:val="bg-BG"/>
        </w:rPr>
        <w:t>2.3.1.7</w:t>
      </w:r>
      <w:r w:rsidR="005206FF" w:rsidRPr="00F35699">
        <w:rPr>
          <w:b/>
          <w:bCs/>
          <w:sz w:val="24"/>
          <w:szCs w:val="24"/>
          <w:lang w:val="bg-BG"/>
        </w:rPr>
        <w:t>.</w:t>
      </w:r>
      <w:r w:rsidR="005206FF" w:rsidRPr="00F35699">
        <w:rPr>
          <w:bCs/>
          <w:sz w:val="24"/>
          <w:szCs w:val="24"/>
          <w:lang w:val="bg-BG"/>
        </w:rPr>
        <w:t xml:space="preserve"> </w:t>
      </w:r>
      <w:r w:rsidR="005206FF" w:rsidRPr="00F35699">
        <w:rPr>
          <w:sz w:val="24"/>
          <w:szCs w:val="24"/>
          <w:lang w:val="bg-BG" w:eastAsia="bg-BG"/>
        </w:rPr>
        <w:t xml:space="preserve">Декларация за </w:t>
      </w:r>
      <w:proofErr w:type="spellStart"/>
      <w:r w:rsidR="005206FF" w:rsidRPr="00F35699">
        <w:rPr>
          <w:sz w:val="24"/>
          <w:szCs w:val="24"/>
          <w:lang w:val="bg-BG" w:eastAsia="bg-BG"/>
        </w:rPr>
        <w:t>конфиденциалност</w:t>
      </w:r>
      <w:proofErr w:type="spellEnd"/>
      <w:r w:rsidR="005206FF" w:rsidRPr="00F35699">
        <w:rPr>
          <w:sz w:val="24"/>
          <w:szCs w:val="24"/>
          <w:lang w:val="bg-BG" w:eastAsia="bg-BG"/>
        </w:rPr>
        <w:t xml:space="preserve"> на информацията, ако е приложимо /свободен текст/.</w:t>
      </w:r>
    </w:p>
    <w:p w:rsidR="00B4361C" w:rsidRPr="00AD6168" w:rsidRDefault="00B4361C" w:rsidP="0024022E">
      <w:pPr>
        <w:ind w:right="99"/>
        <w:jc w:val="both"/>
        <w:rPr>
          <w:sz w:val="24"/>
          <w:szCs w:val="24"/>
          <w:lang w:val="bg-BG"/>
        </w:rPr>
      </w:pPr>
      <w:r w:rsidRPr="00AD6168">
        <w:rPr>
          <w:b/>
          <w:sz w:val="24"/>
          <w:szCs w:val="24"/>
          <w:lang w:val="bg-BG"/>
        </w:rPr>
        <w:t>2.3.1.8.</w:t>
      </w:r>
      <w:r w:rsidRPr="00AD6168">
        <w:rPr>
          <w:sz w:val="24"/>
          <w:szCs w:val="24"/>
          <w:lang w:val="bg-BG"/>
        </w:rPr>
        <w:t xml:space="preserve">  </w:t>
      </w:r>
      <w:r w:rsidR="002A3DF5" w:rsidRPr="00AD6168">
        <w:rPr>
          <w:sz w:val="24"/>
          <w:szCs w:val="24"/>
          <w:lang w:val="bg-BG"/>
        </w:rPr>
        <w:t>М</w:t>
      </w:r>
      <w:r w:rsidRPr="00AD6168">
        <w:rPr>
          <w:sz w:val="24"/>
          <w:szCs w:val="24"/>
          <w:lang w:val="bg-BG"/>
        </w:rPr>
        <w:t xml:space="preserve">остри на </w:t>
      </w:r>
      <w:proofErr w:type="spellStart"/>
      <w:r w:rsidRPr="00AD6168">
        <w:rPr>
          <w:sz w:val="24"/>
          <w:szCs w:val="24"/>
          <w:lang w:val="bg-BG"/>
        </w:rPr>
        <w:t>Електроно</w:t>
      </w:r>
      <w:proofErr w:type="spellEnd"/>
      <w:r w:rsidRPr="00AD6168">
        <w:rPr>
          <w:sz w:val="24"/>
          <w:szCs w:val="24"/>
          <w:lang w:val="bg-BG"/>
        </w:rPr>
        <w:t xml:space="preserve"> </w:t>
      </w:r>
      <w:proofErr w:type="spellStart"/>
      <w:r w:rsidRPr="00AD6168">
        <w:rPr>
          <w:sz w:val="24"/>
          <w:szCs w:val="24"/>
          <w:lang w:val="bg-BG"/>
        </w:rPr>
        <w:t>инфомрационно</w:t>
      </w:r>
      <w:proofErr w:type="spellEnd"/>
      <w:r w:rsidRPr="00AD6168">
        <w:rPr>
          <w:sz w:val="24"/>
          <w:szCs w:val="24"/>
          <w:lang w:val="bg-BG"/>
        </w:rPr>
        <w:t xml:space="preserve"> табло и бордови компютър, които участникът ще използва при реализирането предмета на насто</w:t>
      </w:r>
      <w:r w:rsidR="00971E59" w:rsidRPr="00AD6168">
        <w:rPr>
          <w:sz w:val="24"/>
          <w:szCs w:val="24"/>
          <w:lang w:val="bg-BG"/>
        </w:rPr>
        <w:t>я</w:t>
      </w:r>
      <w:r w:rsidRPr="00AD6168">
        <w:rPr>
          <w:sz w:val="24"/>
          <w:szCs w:val="24"/>
          <w:lang w:val="bg-BG"/>
        </w:rPr>
        <w:t xml:space="preserve">щата обществена поръчка. Мострите трябва да са опаковани отделно от документите по т. </w:t>
      </w:r>
      <w:r w:rsidR="0024022E" w:rsidRPr="00AD6168">
        <w:rPr>
          <w:sz w:val="24"/>
          <w:szCs w:val="24"/>
          <w:lang w:val="bg-BG"/>
        </w:rPr>
        <w:t>2.2 и 2.3.2 , и да са обозначени по н</w:t>
      </w:r>
      <w:r w:rsidR="00971E59" w:rsidRPr="00AD6168">
        <w:rPr>
          <w:sz w:val="24"/>
          <w:szCs w:val="24"/>
          <w:lang w:val="bg-BG"/>
        </w:rPr>
        <w:t>а</w:t>
      </w:r>
      <w:r w:rsidR="0024022E" w:rsidRPr="00AD6168">
        <w:rPr>
          <w:sz w:val="24"/>
          <w:szCs w:val="24"/>
          <w:lang w:val="bg-BG"/>
        </w:rPr>
        <w:t xml:space="preserve">чин, от който да е видно кой ги представя, и по коя обществена поръчка </w:t>
      </w:r>
      <w:r w:rsidRPr="00AD6168">
        <w:rPr>
          <w:sz w:val="24"/>
          <w:szCs w:val="24"/>
          <w:lang w:val="bg-BG"/>
        </w:rPr>
        <w:t xml:space="preserve"> </w:t>
      </w:r>
    </w:p>
    <w:p w:rsidR="005206FF" w:rsidRPr="00AD6168" w:rsidRDefault="005206FF" w:rsidP="005206FF">
      <w:pPr>
        <w:jc w:val="both"/>
        <w:rPr>
          <w:b/>
          <w:bCs/>
          <w:sz w:val="24"/>
          <w:szCs w:val="24"/>
          <w:lang w:val="bg-BG"/>
        </w:rPr>
      </w:pPr>
    </w:p>
    <w:p w:rsidR="00645277" w:rsidRPr="00AD6168" w:rsidRDefault="00645277" w:rsidP="00645277">
      <w:pPr>
        <w:jc w:val="both"/>
        <w:rPr>
          <w:b/>
          <w:bCs/>
          <w:sz w:val="24"/>
          <w:szCs w:val="24"/>
          <w:lang w:val="bg-BG"/>
        </w:rPr>
      </w:pPr>
      <w:r w:rsidRPr="00AD6168">
        <w:rPr>
          <w:i/>
          <w:sz w:val="24"/>
          <w:szCs w:val="24"/>
          <w:u w:val="single"/>
          <w:lang w:val="bg-BG" w:eastAsia="bg-BG"/>
        </w:rPr>
        <w:t>Забележка1!</w:t>
      </w:r>
      <w:r w:rsidRPr="00AD6168">
        <w:rPr>
          <w:b/>
          <w:i/>
          <w:sz w:val="24"/>
          <w:szCs w:val="24"/>
          <w:lang w:val="bg-BG" w:eastAsia="bg-BG"/>
        </w:rPr>
        <w:t xml:space="preserve"> </w:t>
      </w:r>
      <w:r w:rsidRPr="00AD6168">
        <w:rPr>
          <w:i/>
          <w:sz w:val="24"/>
          <w:szCs w:val="24"/>
          <w:lang w:val="bg-BG"/>
        </w:rPr>
        <w:t>Предоставените мостри ще бъдат използвани за изпитване техническите и функциона</w:t>
      </w:r>
      <w:r w:rsidR="005D46BF" w:rsidRPr="00AD6168">
        <w:rPr>
          <w:i/>
          <w:sz w:val="24"/>
          <w:szCs w:val="24"/>
          <w:lang w:val="bg-BG"/>
        </w:rPr>
        <w:t>л</w:t>
      </w:r>
      <w:r w:rsidRPr="00AD6168">
        <w:rPr>
          <w:i/>
          <w:sz w:val="24"/>
          <w:szCs w:val="24"/>
          <w:lang w:val="bg-BG"/>
        </w:rPr>
        <w:t xml:space="preserve">ни изисквания, като не се предвижда нарушаване целостта на предоставените мостри. </w:t>
      </w:r>
    </w:p>
    <w:p w:rsidR="00645277" w:rsidRPr="00AD6168" w:rsidRDefault="00645277" w:rsidP="005206FF">
      <w:pPr>
        <w:jc w:val="both"/>
        <w:rPr>
          <w:i/>
          <w:sz w:val="24"/>
          <w:szCs w:val="24"/>
          <w:u w:val="single"/>
          <w:lang w:val="bg-BG" w:eastAsia="bg-BG"/>
        </w:rPr>
      </w:pPr>
    </w:p>
    <w:p w:rsidR="00645277" w:rsidRPr="00AD6168" w:rsidRDefault="00645277" w:rsidP="005206FF">
      <w:pPr>
        <w:jc w:val="both"/>
        <w:rPr>
          <w:b/>
          <w:bCs/>
          <w:sz w:val="24"/>
          <w:szCs w:val="24"/>
          <w:lang w:val="bg-BG"/>
        </w:rPr>
      </w:pPr>
      <w:r w:rsidRPr="00AD6168">
        <w:rPr>
          <w:i/>
          <w:sz w:val="24"/>
          <w:szCs w:val="24"/>
          <w:u w:val="single"/>
          <w:lang w:val="bg-BG" w:eastAsia="bg-BG"/>
        </w:rPr>
        <w:t>Забележка2!</w:t>
      </w:r>
      <w:r w:rsidRPr="00AD6168">
        <w:rPr>
          <w:b/>
          <w:i/>
          <w:sz w:val="24"/>
          <w:szCs w:val="24"/>
          <w:lang w:val="bg-BG" w:eastAsia="bg-BG"/>
        </w:rPr>
        <w:t xml:space="preserve"> </w:t>
      </w:r>
      <w:r w:rsidR="005D46BF" w:rsidRPr="00AD6168">
        <w:rPr>
          <w:i/>
          <w:sz w:val="24"/>
          <w:szCs w:val="24"/>
          <w:lang w:val="bg-BG"/>
        </w:rPr>
        <w:t>На основание чл. 76</w:t>
      </w:r>
      <w:r w:rsidRPr="00AD6168">
        <w:rPr>
          <w:i/>
          <w:sz w:val="24"/>
          <w:szCs w:val="24"/>
          <w:lang w:val="bg-BG"/>
        </w:rPr>
        <w:t xml:space="preserve"> ал. 1 от ППЗОП </w:t>
      </w:r>
      <w:r w:rsidR="005D46BF" w:rsidRPr="00AD6168">
        <w:rPr>
          <w:i/>
          <w:sz w:val="24"/>
          <w:szCs w:val="24"/>
          <w:lang w:val="bg-BG"/>
        </w:rPr>
        <w:t xml:space="preserve">Възложителят връща </w:t>
      </w:r>
      <w:r w:rsidRPr="00AD6168">
        <w:rPr>
          <w:i/>
          <w:sz w:val="24"/>
          <w:szCs w:val="24"/>
          <w:lang w:val="bg-BG"/>
        </w:rPr>
        <w:t>всички мостри, чиято цялост и търговски вид не са нарушени, в срок до 10 дни от сключването на договора или от прекратяването на процедурата. Възложителят може да задържи мострите на участника, с който е сключен договорът за обществена поръчка, до приключване на договора</w:t>
      </w:r>
      <w:r w:rsidRPr="00AD6168">
        <w:rPr>
          <w:sz w:val="24"/>
          <w:szCs w:val="24"/>
          <w:lang w:val="bg-BG"/>
        </w:rPr>
        <w:t>.</w:t>
      </w:r>
    </w:p>
    <w:p w:rsidR="00645277" w:rsidRPr="00F35699" w:rsidRDefault="00645277" w:rsidP="005206FF">
      <w:pPr>
        <w:jc w:val="both"/>
        <w:rPr>
          <w:b/>
          <w:bCs/>
          <w:sz w:val="24"/>
          <w:szCs w:val="24"/>
          <w:lang w:val="bg-BG"/>
        </w:rPr>
      </w:pPr>
      <w:r>
        <w:rPr>
          <w:b/>
          <w:bCs/>
          <w:sz w:val="24"/>
          <w:szCs w:val="24"/>
          <w:lang w:val="bg-BG"/>
        </w:rPr>
        <w:tab/>
      </w:r>
    </w:p>
    <w:bookmarkEnd w:id="3"/>
    <w:bookmarkEnd w:id="4"/>
    <w:bookmarkEnd w:id="5"/>
    <w:p w:rsidR="005206FF" w:rsidRPr="00F35699" w:rsidRDefault="005206FF" w:rsidP="005206FF">
      <w:pPr>
        <w:shd w:val="clear" w:color="auto" w:fill="FFFFFF"/>
        <w:tabs>
          <w:tab w:val="left" w:pos="720"/>
        </w:tabs>
        <w:autoSpaceDE w:val="0"/>
        <w:autoSpaceDN w:val="0"/>
        <w:adjustRightInd w:val="0"/>
        <w:spacing w:line="276" w:lineRule="auto"/>
        <w:jc w:val="both"/>
        <w:rPr>
          <w:b/>
          <w:sz w:val="24"/>
          <w:szCs w:val="24"/>
          <w:lang w:val="bg-BG" w:eastAsia="bg-BG"/>
        </w:rPr>
      </w:pPr>
      <w:r w:rsidRPr="00F35699">
        <w:rPr>
          <w:b/>
          <w:sz w:val="24"/>
          <w:szCs w:val="24"/>
          <w:lang w:val="bg-BG"/>
        </w:rPr>
        <w:t>2.3.</w:t>
      </w:r>
      <w:r w:rsidR="0024022E">
        <w:rPr>
          <w:b/>
          <w:sz w:val="24"/>
          <w:szCs w:val="24"/>
          <w:lang w:val="bg-BG"/>
        </w:rPr>
        <w:t>2</w:t>
      </w:r>
      <w:r w:rsidRPr="00F35699">
        <w:rPr>
          <w:sz w:val="24"/>
          <w:szCs w:val="24"/>
          <w:lang w:val="bg-BG"/>
        </w:rPr>
        <w:t xml:space="preserve"> </w:t>
      </w:r>
      <w:r w:rsidRPr="00F35699">
        <w:rPr>
          <w:b/>
          <w:sz w:val="24"/>
          <w:szCs w:val="24"/>
          <w:lang w:val="bg-BG" w:eastAsia="bg-BG"/>
        </w:rPr>
        <w:t xml:space="preserve">Съдържание на ПЛИК "Предлагани ценови параметри" </w:t>
      </w:r>
    </w:p>
    <w:p w:rsidR="005043F1" w:rsidRPr="00F35699" w:rsidRDefault="005043F1" w:rsidP="005043F1">
      <w:pPr>
        <w:tabs>
          <w:tab w:val="left" w:pos="-540"/>
          <w:tab w:val="left" w:pos="741"/>
        </w:tabs>
        <w:jc w:val="both"/>
        <w:rPr>
          <w:sz w:val="24"/>
          <w:szCs w:val="24"/>
          <w:lang w:val="bg-BG"/>
        </w:rPr>
      </w:pPr>
      <w:r w:rsidRPr="00F35699">
        <w:rPr>
          <w:sz w:val="24"/>
          <w:szCs w:val="24"/>
          <w:lang w:val="bg-BG"/>
        </w:rPr>
        <w:t>Съдържа:</w:t>
      </w:r>
    </w:p>
    <w:p w:rsidR="005043F1" w:rsidRPr="00F35699" w:rsidRDefault="005043F1" w:rsidP="008F6287">
      <w:pPr>
        <w:numPr>
          <w:ilvl w:val="0"/>
          <w:numId w:val="31"/>
        </w:numPr>
        <w:ind w:left="0" w:firstLine="0"/>
        <w:jc w:val="both"/>
        <w:rPr>
          <w:i/>
          <w:sz w:val="24"/>
          <w:szCs w:val="24"/>
          <w:lang w:val="bg-BG"/>
        </w:rPr>
      </w:pPr>
      <w:r w:rsidRPr="00F35699">
        <w:rPr>
          <w:sz w:val="24"/>
          <w:szCs w:val="24"/>
          <w:lang w:val="bg-BG"/>
        </w:rPr>
        <w:t>попълнен образец на „Ценов</w:t>
      </w:r>
      <w:r w:rsidR="00D83DED" w:rsidRPr="00F35699">
        <w:rPr>
          <w:sz w:val="24"/>
          <w:szCs w:val="24"/>
          <w:lang w:val="bg-BG"/>
        </w:rPr>
        <w:t>о предложение</w:t>
      </w:r>
      <w:r w:rsidRPr="00F35699">
        <w:rPr>
          <w:sz w:val="24"/>
          <w:szCs w:val="24"/>
          <w:lang w:val="bg-BG"/>
        </w:rPr>
        <w:t>“</w:t>
      </w:r>
      <w:r w:rsidRPr="00F35699">
        <w:rPr>
          <w:b/>
          <w:color w:val="000000"/>
          <w:sz w:val="24"/>
          <w:szCs w:val="24"/>
          <w:lang w:val="bg-BG"/>
        </w:rPr>
        <w:t xml:space="preserve"> </w:t>
      </w:r>
      <w:r w:rsidR="008F6287" w:rsidRPr="00F35699">
        <w:rPr>
          <w:b/>
          <w:color w:val="000000"/>
          <w:sz w:val="24"/>
          <w:szCs w:val="24"/>
          <w:lang w:val="bg-BG"/>
        </w:rPr>
        <w:t xml:space="preserve">- </w:t>
      </w:r>
      <w:r w:rsidR="00D83DED" w:rsidRPr="00F35699">
        <w:rPr>
          <w:b/>
          <w:i/>
          <w:color w:val="000000"/>
          <w:sz w:val="24"/>
          <w:szCs w:val="24"/>
          <w:u w:val="single"/>
          <w:lang w:val="bg-BG"/>
        </w:rPr>
        <w:t xml:space="preserve">Образец </w:t>
      </w:r>
      <w:r w:rsidR="00E3192A" w:rsidRPr="00F35699">
        <w:rPr>
          <w:b/>
          <w:i/>
          <w:color w:val="000000"/>
          <w:sz w:val="24"/>
          <w:szCs w:val="24"/>
          <w:u w:val="single"/>
          <w:lang w:val="bg-BG"/>
        </w:rPr>
        <w:t>№</w:t>
      </w:r>
      <w:r w:rsidR="00D83DED" w:rsidRPr="00F35699">
        <w:rPr>
          <w:b/>
          <w:i/>
          <w:color w:val="000000"/>
          <w:sz w:val="24"/>
          <w:szCs w:val="24"/>
          <w:u w:val="single"/>
          <w:lang w:val="bg-BG"/>
        </w:rPr>
        <w:t xml:space="preserve"> </w:t>
      </w:r>
      <w:r w:rsidR="00DC33BC" w:rsidRPr="00F35699">
        <w:rPr>
          <w:b/>
          <w:i/>
          <w:color w:val="000000"/>
          <w:sz w:val="24"/>
          <w:szCs w:val="24"/>
          <w:u w:val="single"/>
          <w:lang w:val="bg-BG"/>
        </w:rPr>
        <w:t>12</w:t>
      </w:r>
      <w:r w:rsidR="008F6287" w:rsidRPr="00F35699">
        <w:rPr>
          <w:b/>
          <w:i/>
          <w:color w:val="000000"/>
          <w:sz w:val="24"/>
          <w:szCs w:val="24"/>
          <w:lang w:val="bg-BG"/>
        </w:rPr>
        <w:t>;</w:t>
      </w:r>
    </w:p>
    <w:p w:rsidR="005043F1" w:rsidRPr="00F35699" w:rsidRDefault="00E35931" w:rsidP="008F6287">
      <w:pPr>
        <w:numPr>
          <w:ilvl w:val="0"/>
          <w:numId w:val="31"/>
        </w:numPr>
        <w:autoSpaceDE w:val="0"/>
        <w:autoSpaceDN w:val="0"/>
        <w:adjustRightInd w:val="0"/>
        <w:ind w:left="0" w:firstLine="0"/>
        <w:jc w:val="both"/>
        <w:rPr>
          <w:i/>
          <w:color w:val="000000"/>
          <w:sz w:val="24"/>
          <w:szCs w:val="24"/>
          <w:lang w:val="bg-BG"/>
        </w:rPr>
      </w:pPr>
      <w:proofErr w:type="spellStart"/>
      <w:r w:rsidRPr="00F35699">
        <w:rPr>
          <w:color w:val="000000"/>
          <w:sz w:val="24"/>
          <w:szCs w:val="24"/>
          <w:lang w:val="bg-BG"/>
        </w:rPr>
        <w:t>остойностена</w:t>
      </w:r>
      <w:proofErr w:type="spellEnd"/>
      <w:r w:rsidRPr="00F35699">
        <w:rPr>
          <w:color w:val="000000"/>
          <w:sz w:val="24"/>
          <w:szCs w:val="24"/>
          <w:lang w:val="bg-BG"/>
        </w:rPr>
        <w:t xml:space="preserve"> количествени сметки</w:t>
      </w:r>
      <w:r w:rsidR="005043F1" w:rsidRPr="00F35699">
        <w:rPr>
          <w:color w:val="000000"/>
          <w:sz w:val="24"/>
          <w:szCs w:val="24"/>
          <w:lang w:val="bg-BG"/>
        </w:rPr>
        <w:t xml:space="preserve"> </w:t>
      </w:r>
      <w:r w:rsidR="008F6287" w:rsidRPr="00F35699">
        <w:rPr>
          <w:color w:val="000000"/>
          <w:sz w:val="24"/>
          <w:szCs w:val="24"/>
          <w:lang w:val="bg-BG"/>
        </w:rPr>
        <w:t xml:space="preserve">- </w:t>
      </w:r>
      <w:r w:rsidR="00D83DED" w:rsidRPr="00F35699">
        <w:rPr>
          <w:b/>
          <w:i/>
          <w:color w:val="000000"/>
          <w:sz w:val="24"/>
          <w:szCs w:val="24"/>
          <w:u w:val="single"/>
          <w:lang w:val="bg-BG"/>
        </w:rPr>
        <w:t>Образец №</w:t>
      </w:r>
      <w:r w:rsidR="006E1B46">
        <w:rPr>
          <w:b/>
          <w:i/>
          <w:color w:val="000000"/>
          <w:sz w:val="24"/>
          <w:szCs w:val="24"/>
          <w:u w:val="single"/>
          <w:lang w:val="bg-BG"/>
        </w:rPr>
        <w:t xml:space="preserve"> №</w:t>
      </w:r>
      <w:r w:rsidR="00D83DED" w:rsidRPr="00F35699">
        <w:rPr>
          <w:b/>
          <w:i/>
          <w:color w:val="000000"/>
          <w:sz w:val="24"/>
          <w:szCs w:val="24"/>
          <w:u w:val="single"/>
          <w:lang w:val="bg-BG"/>
        </w:rPr>
        <w:t xml:space="preserve"> 1</w:t>
      </w:r>
      <w:r w:rsidR="00E3192A" w:rsidRPr="00F35699">
        <w:rPr>
          <w:b/>
          <w:i/>
          <w:color w:val="000000"/>
          <w:sz w:val="24"/>
          <w:szCs w:val="24"/>
          <w:u w:val="single"/>
          <w:lang w:val="bg-BG"/>
        </w:rPr>
        <w:t>3</w:t>
      </w:r>
      <w:r w:rsidR="006E1B46">
        <w:rPr>
          <w:b/>
          <w:i/>
          <w:color w:val="000000"/>
          <w:sz w:val="24"/>
          <w:szCs w:val="24"/>
          <w:u w:val="single"/>
          <w:lang w:val="bg-BG"/>
        </w:rPr>
        <w:t>-1 и 13-2</w:t>
      </w:r>
      <w:r w:rsidR="005043F1" w:rsidRPr="00F35699">
        <w:rPr>
          <w:b/>
          <w:i/>
          <w:color w:val="000000"/>
          <w:sz w:val="24"/>
          <w:szCs w:val="24"/>
          <w:lang w:val="bg-BG"/>
        </w:rPr>
        <w:t>,</w:t>
      </w:r>
      <w:r w:rsidR="005043F1" w:rsidRPr="00F35699">
        <w:rPr>
          <w:b/>
          <w:bCs/>
          <w:i/>
          <w:sz w:val="24"/>
          <w:szCs w:val="24"/>
          <w:lang w:val="bg-BG"/>
        </w:rPr>
        <w:t xml:space="preserve"> вкл. на електронен носител във формат </w:t>
      </w:r>
      <w:proofErr w:type="spellStart"/>
      <w:r w:rsidR="005043F1" w:rsidRPr="00F35699">
        <w:rPr>
          <w:b/>
          <w:bCs/>
          <w:i/>
          <w:sz w:val="24"/>
          <w:szCs w:val="24"/>
          <w:lang w:val="bg-BG"/>
        </w:rPr>
        <w:t>Еxcel</w:t>
      </w:r>
      <w:proofErr w:type="spellEnd"/>
    </w:p>
    <w:p w:rsidR="005043F1" w:rsidRPr="00F35699" w:rsidRDefault="005043F1" w:rsidP="005043F1">
      <w:pPr>
        <w:spacing w:before="60"/>
        <w:ind w:firstLine="709"/>
        <w:jc w:val="both"/>
        <w:rPr>
          <w:b/>
          <w:sz w:val="24"/>
          <w:szCs w:val="24"/>
          <w:lang w:val="bg-BG"/>
        </w:rPr>
      </w:pPr>
      <w:r w:rsidRPr="00F35699">
        <w:rPr>
          <w:b/>
          <w:sz w:val="24"/>
          <w:szCs w:val="24"/>
          <w:lang w:val="bg-BG"/>
        </w:rPr>
        <w:t>Единичните цени</w:t>
      </w:r>
      <w:r w:rsidRPr="00F35699">
        <w:rPr>
          <w:sz w:val="24"/>
          <w:szCs w:val="24"/>
          <w:lang w:val="bg-BG"/>
        </w:rPr>
        <w:t xml:space="preserve"> </w:t>
      </w:r>
      <w:r w:rsidRPr="00F35699">
        <w:rPr>
          <w:b/>
          <w:sz w:val="24"/>
          <w:szCs w:val="24"/>
          <w:lang w:val="bg-BG"/>
        </w:rPr>
        <w:t xml:space="preserve">следва да са в лева с точност до втори знак след десетичната запетая, без начислен данък добавена стойност. </w:t>
      </w:r>
    </w:p>
    <w:p w:rsidR="005043F1" w:rsidRPr="00F35699" w:rsidRDefault="005043F1" w:rsidP="005043F1">
      <w:pPr>
        <w:tabs>
          <w:tab w:val="left" w:pos="-540"/>
          <w:tab w:val="left" w:pos="741"/>
        </w:tabs>
        <w:jc w:val="both"/>
        <w:rPr>
          <w:sz w:val="24"/>
          <w:szCs w:val="24"/>
          <w:lang w:val="bg-BG"/>
        </w:rPr>
      </w:pPr>
      <w:r w:rsidRPr="00F35699">
        <w:rPr>
          <w:sz w:val="24"/>
          <w:szCs w:val="24"/>
          <w:lang w:val="bg-BG"/>
        </w:rPr>
        <w:tab/>
        <w:t>При изготвяне на офертата всеки участник трябва да се придържа точно към условията, обявени от Възложителя на обществената поръчка, посочени в настоящата документация.</w:t>
      </w:r>
    </w:p>
    <w:p w:rsidR="005043F1" w:rsidRPr="00F35699" w:rsidRDefault="005043F1" w:rsidP="005043F1">
      <w:pPr>
        <w:tabs>
          <w:tab w:val="left" w:pos="0"/>
        </w:tabs>
        <w:ind w:right="136" w:firstLine="600"/>
        <w:jc w:val="both"/>
        <w:rPr>
          <w:i/>
          <w:sz w:val="24"/>
          <w:szCs w:val="24"/>
          <w:u w:val="single"/>
          <w:lang w:val="bg-BG"/>
        </w:rPr>
      </w:pPr>
    </w:p>
    <w:p w:rsidR="005043F1" w:rsidRPr="00F35699" w:rsidRDefault="005043F1" w:rsidP="005043F1">
      <w:pPr>
        <w:tabs>
          <w:tab w:val="left" w:pos="0"/>
        </w:tabs>
        <w:ind w:right="136" w:firstLine="600"/>
        <w:jc w:val="both"/>
        <w:rPr>
          <w:sz w:val="24"/>
          <w:szCs w:val="24"/>
          <w:lang w:val="bg-BG"/>
        </w:rPr>
      </w:pPr>
      <w:r w:rsidRPr="00F35699">
        <w:rPr>
          <w:i/>
          <w:sz w:val="24"/>
          <w:szCs w:val="24"/>
          <w:u w:val="single"/>
          <w:lang w:val="bg-BG"/>
        </w:rPr>
        <w:lastRenderedPageBreak/>
        <w:t xml:space="preserve">Извън плик с надпис </w:t>
      </w:r>
      <w:r w:rsidR="00015E43" w:rsidRPr="00F35699">
        <w:rPr>
          <w:i/>
          <w:sz w:val="24"/>
          <w:szCs w:val="24"/>
          <w:u w:val="single"/>
          <w:lang w:val="bg-BG"/>
        </w:rPr>
        <w:t xml:space="preserve">"Предлагани ценови параметри" </w:t>
      </w:r>
      <w:r w:rsidRPr="00F35699">
        <w:rPr>
          <w:i/>
          <w:sz w:val="24"/>
          <w:szCs w:val="24"/>
          <w:u w:val="single"/>
          <w:lang w:val="bg-BG"/>
        </w:rPr>
        <w:t xml:space="preserve"> не трябва да е посочена никаква информация относно цената</w:t>
      </w:r>
      <w:r w:rsidRPr="00F35699">
        <w:rPr>
          <w:sz w:val="24"/>
          <w:szCs w:val="24"/>
          <w:lang w:val="bg-BG"/>
        </w:rPr>
        <w:t xml:space="preserve">. </w:t>
      </w:r>
    </w:p>
    <w:p w:rsidR="005043F1" w:rsidRPr="00F35699" w:rsidRDefault="005043F1" w:rsidP="005043F1">
      <w:pPr>
        <w:tabs>
          <w:tab w:val="num" w:pos="114"/>
        </w:tabs>
        <w:ind w:left="113" w:firstLine="513"/>
        <w:jc w:val="center"/>
        <w:rPr>
          <w:b/>
          <w:i/>
          <w:sz w:val="24"/>
          <w:szCs w:val="24"/>
          <w:lang w:val="bg-BG"/>
        </w:rPr>
      </w:pPr>
    </w:p>
    <w:p w:rsidR="005043F1" w:rsidRPr="00F35699" w:rsidRDefault="005043F1" w:rsidP="005043F1">
      <w:pPr>
        <w:widowControl w:val="0"/>
        <w:autoSpaceDE w:val="0"/>
        <w:autoSpaceDN w:val="0"/>
        <w:adjustRightInd w:val="0"/>
        <w:ind w:right="99" w:firstLine="600"/>
        <w:jc w:val="both"/>
        <w:rPr>
          <w:b/>
          <w:sz w:val="24"/>
          <w:szCs w:val="24"/>
          <w:u w:val="single"/>
          <w:lang w:val="bg-BG"/>
        </w:rPr>
      </w:pPr>
      <w:r w:rsidRPr="00F35699">
        <w:rPr>
          <w:b/>
          <w:sz w:val="24"/>
          <w:szCs w:val="24"/>
          <w:u w:val="single"/>
          <w:lang w:val="bg-BG"/>
        </w:rPr>
        <w:t>Забележка: Ще бъдат отстранени от участие в поръчката участници, които:</w:t>
      </w:r>
    </w:p>
    <w:p w:rsidR="005043F1" w:rsidRPr="00F35699" w:rsidRDefault="005043F1" w:rsidP="00015E43">
      <w:pPr>
        <w:widowControl w:val="0"/>
        <w:numPr>
          <w:ilvl w:val="0"/>
          <w:numId w:val="32"/>
        </w:numPr>
        <w:autoSpaceDE w:val="0"/>
        <w:autoSpaceDN w:val="0"/>
        <w:adjustRightInd w:val="0"/>
        <w:ind w:right="99"/>
        <w:jc w:val="both"/>
        <w:rPr>
          <w:b/>
          <w:sz w:val="24"/>
          <w:szCs w:val="24"/>
          <w:lang w:val="bg-BG"/>
        </w:rPr>
      </w:pPr>
      <w:r w:rsidRPr="00F35699">
        <w:rPr>
          <w:b/>
          <w:sz w:val="24"/>
          <w:szCs w:val="24"/>
          <w:lang w:val="bg-BG"/>
        </w:rPr>
        <w:t xml:space="preserve">по какъвто и да е начин са включили някъде в офертата си извън плика </w:t>
      </w:r>
      <w:r w:rsidR="00015E43" w:rsidRPr="00F35699">
        <w:rPr>
          <w:b/>
          <w:sz w:val="24"/>
          <w:szCs w:val="24"/>
          <w:lang w:val="bg-BG"/>
        </w:rPr>
        <w:t xml:space="preserve">"Предлагани ценови параметри" </w:t>
      </w:r>
      <w:r w:rsidRPr="00F35699">
        <w:rPr>
          <w:b/>
          <w:sz w:val="24"/>
          <w:szCs w:val="24"/>
          <w:lang w:val="bg-BG"/>
        </w:rPr>
        <w:t>елементи, свързани с предлаганата цена (или части от нея);</w:t>
      </w:r>
    </w:p>
    <w:p w:rsidR="005043F1" w:rsidRPr="00F35699" w:rsidRDefault="005043F1" w:rsidP="005043F1">
      <w:pPr>
        <w:widowControl w:val="0"/>
        <w:numPr>
          <w:ilvl w:val="0"/>
          <w:numId w:val="32"/>
        </w:numPr>
        <w:autoSpaceDE w:val="0"/>
        <w:autoSpaceDN w:val="0"/>
        <w:adjustRightInd w:val="0"/>
        <w:ind w:right="99"/>
        <w:jc w:val="both"/>
        <w:rPr>
          <w:b/>
          <w:sz w:val="24"/>
          <w:szCs w:val="24"/>
          <w:lang w:val="bg-BG"/>
        </w:rPr>
      </w:pPr>
      <w:r w:rsidRPr="00F35699">
        <w:rPr>
          <w:b/>
          <w:sz w:val="24"/>
          <w:szCs w:val="24"/>
          <w:lang w:val="bg-BG"/>
        </w:rPr>
        <w:t>не са попълнили единични цени и/или обща стойност за някоя/някои от елементите, предмет на обществената поръчка;</w:t>
      </w:r>
    </w:p>
    <w:p w:rsidR="005043F1" w:rsidRPr="00F35699" w:rsidRDefault="005043F1" w:rsidP="005043F1">
      <w:pPr>
        <w:widowControl w:val="0"/>
        <w:numPr>
          <w:ilvl w:val="0"/>
          <w:numId w:val="32"/>
        </w:numPr>
        <w:autoSpaceDE w:val="0"/>
        <w:autoSpaceDN w:val="0"/>
        <w:adjustRightInd w:val="0"/>
        <w:ind w:right="99"/>
        <w:jc w:val="both"/>
        <w:rPr>
          <w:b/>
          <w:sz w:val="24"/>
          <w:szCs w:val="24"/>
          <w:lang w:val="bg-BG"/>
        </w:rPr>
      </w:pPr>
      <w:r w:rsidRPr="00F35699">
        <w:rPr>
          <w:b/>
          <w:sz w:val="24"/>
          <w:szCs w:val="24"/>
          <w:lang w:val="bg-BG"/>
        </w:rPr>
        <w:t>са предложили нулеви единични цени или нулеви общи стойности в ценовото си предложение за някоя/някои от елементите, предмет на обществената поръчка;</w:t>
      </w:r>
    </w:p>
    <w:p w:rsidR="005043F1" w:rsidRPr="00F35699" w:rsidRDefault="005043F1" w:rsidP="005043F1">
      <w:pPr>
        <w:widowControl w:val="0"/>
        <w:numPr>
          <w:ilvl w:val="0"/>
          <w:numId w:val="32"/>
        </w:numPr>
        <w:autoSpaceDE w:val="0"/>
        <w:autoSpaceDN w:val="0"/>
        <w:adjustRightInd w:val="0"/>
        <w:ind w:right="99"/>
        <w:jc w:val="both"/>
        <w:rPr>
          <w:b/>
          <w:sz w:val="24"/>
          <w:szCs w:val="24"/>
          <w:lang w:val="bg-BG"/>
        </w:rPr>
      </w:pPr>
      <w:r w:rsidRPr="00F35699">
        <w:rPr>
          <w:b/>
          <w:sz w:val="24"/>
          <w:szCs w:val="24"/>
          <w:lang w:val="bg-BG"/>
        </w:rPr>
        <w:t xml:space="preserve">са допуснали аритметични грешки в ценовото си предложение, вкл. погрешно въвеждане или невъвеждане на формули в електронния вариант на ценовото предложение (Възложителят извършва пълна проверка на ценовото предложение, представено във </w:t>
      </w:r>
      <w:r w:rsidRPr="00F35699">
        <w:rPr>
          <w:b/>
          <w:bCs/>
          <w:sz w:val="24"/>
          <w:szCs w:val="24"/>
          <w:lang w:val="bg-BG"/>
        </w:rPr>
        <w:t xml:space="preserve">формат </w:t>
      </w:r>
      <w:proofErr w:type="spellStart"/>
      <w:r w:rsidRPr="00F35699">
        <w:rPr>
          <w:b/>
          <w:bCs/>
          <w:sz w:val="24"/>
          <w:szCs w:val="24"/>
          <w:lang w:val="bg-BG"/>
        </w:rPr>
        <w:t>Еxcel</w:t>
      </w:r>
      <w:proofErr w:type="spellEnd"/>
      <w:r w:rsidRPr="00F35699">
        <w:rPr>
          <w:b/>
          <w:bCs/>
          <w:sz w:val="24"/>
          <w:szCs w:val="24"/>
          <w:lang w:val="bg-BG"/>
        </w:rPr>
        <w:t>);</w:t>
      </w:r>
    </w:p>
    <w:p w:rsidR="005206FF" w:rsidRPr="00F35699" w:rsidRDefault="005206FF" w:rsidP="005206FF">
      <w:pPr>
        <w:ind w:right="99"/>
        <w:jc w:val="both"/>
        <w:rPr>
          <w:b/>
          <w:sz w:val="24"/>
          <w:szCs w:val="24"/>
          <w:lang w:val="bg-BG" w:eastAsia="bg-BG"/>
        </w:rPr>
      </w:pPr>
    </w:p>
    <w:p w:rsidR="005206FF" w:rsidRPr="00F35699" w:rsidRDefault="005206FF" w:rsidP="005206FF">
      <w:pPr>
        <w:ind w:right="99"/>
        <w:jc w:val="both"/>
        <w:rPr>
          <w:b/>
          <w:bCs/>
          <w:iCs/>
          <w:sz w:val="24"/>
          <w:szCs w:val="24"/>
          <w:lang w:val="bg-BG"/>
        </w:rPr>
      </w:pPr>
      <w:r w:rsidRPr="00F35699">
        <w:rPr>
          <w:b/>
          <w:bCs/>
          <w:iCs/>
          <w:sz w:val="24"/>
          <w:szCs w:val="24"/>
          <w:lang w:val="bg-BG"/>
        </w:rPr>
        <w:t xml:space="preserve">3. Специфични изисквания </w:t>
      </w:r>
    </w:p>
    <w:p w:rsidR="005206FF" w:rsidRPr="00F35699" w:rsidRDefault="005206FF" w:rsidP="005206FF">
      <w:pPr>
        <w:ind w:right="136"/>
        <w:jc w:val="both"/>
        <w:rPr>
          <w:sz w:val="24"/>
          <w:szCs w:val="24"/>
          <w:lang w:val="bg-BG"/>
        </w:rPr>
      </w:pPr>
      <w:bookmarkStart w:id="6" w:name="_Ref90222808"/>
      <w:r w:rsidRPr="00F35699">
        <w:rPr>
          <w:sz w:val="24"/>
          <w:szCs w:val="24"/>
          <w:lang w:val="bg-BG"/>
        </w:rPr>
        <w:t xml:space="preserve">Възложителят не приема представянето на варианти на офертите. </w:t>
      </w:r>
    </w:p>
    <w:bookmarkEnd w:id="6"/>
    <w:p w:rsidR="005206FF" w:rsidRPr="00F35699" w:rsidRDefault="005206FF" w:rsidP="005206FF">
      <w:pPr>
        <w:tabs>
          <w:tab w:val="left" w:pos="-1701"/>
        </w:tabs>
        <w:ind w:right="136"/>
        <w:jc w:val="both"/>
        <w:rPr>
          <w:b/>
          <w:sz w:val="24"/>
          <w:szCs w:val="24"/>
          <w:lang w:val="bg-BG"/>
        </w:rPr>
      </w:pPr>
    </w:p>
    <w:p w:rsidR="005206FF" w:rsidRPr="00F35699" w:rsidRDefault="005206FF" w:rsidP="005206FF">
      <w:pPr>
        <w:tabs>
          <w:tab w:val="left" w:pos="-1701"/>
        </w:tabs>
        <w:ind w:right="136"/>
        <w:jc w:val="both"/>
        <w:rPr>
          <w:b/>
          <w:sz w:val="24"/>
          <w:szCs w:val="24"/>
          <w:lang w:val="bg-BG"/>
        </w:rPr>
      </w:pPr>
      <w:r w:rsidRPr="00F35699">
        <w:rPr>
          <w:b/>
          <w:sz w:val="24"/>
          <w:szCs w:val="24"/>
          <w:lang w:val="bg-BG"/>
        </w:rPr>
        <w:t>В) Достъп до документация за участие. Разяснения по документацията за участие.</w:t>
      </w:r>
    </w:p>
    <w:p w:rsidR="005206FF" w:rsidRPr="00F35699" w:rsidRDefault="005206FF" w:rsidP="005206FF">
      <w:pPr>
        <w:tabs>
          <w:tab w:val="left" w:pos="1260"/>
        </w:tabs>
        <w:ind w:right="99"/>
        <w:jc w:val="both"/>
        <w:rPr>
          <w:b/>
          <w:sz w:val="24"/>
          <w:szCs w:val="24"/>
          <w:lang w:val="bg-BG"/>
        </w:rPr>
      </w:pPr>
      <w:r w:rsidRPr="00F35699">
        <w:rPr>
          <w:b/>
          <w:sz w:val="24"/>
          <w:szCs w:val="24"/>
          <w:lang w:val="bg-BG"/>
        </w:rPr>
        <w:t xml:space="preserve"> </w:t>
      </w:r>
    </w:p>
    <w:p w:rsidR="005206FF" w:rsidRPr="00F35699" w:rsidRDefault="005206FF" w:rsidP="0087588A">
      <w:pPr>
        <w:numPr>
          <w:ilvl w:val="0"/>
          <w:numId w:val="16"/>
        </w:numPr>
        <w:ind w:right="99"/>
        <w:rPr>
          <w:b/>
          <w:sz w:val="24"/>
          <w:szCs w:val="24"/>
          <w:lang w:val="bg-BG"/>
        </w:rPr>
      </w:pPr>
      <w:r w:rsidRPr="00F35699">
        <w:rPr>
          <w:b/>
          <w:sz w:val="24"/>
          <w:szCs w:val="24"/>
          <w:lang w:val="bg-BG"/>
        </w:rPr>
        <w:t xml:space="preserve">Достъп до документация за участие. </w:t>
      </w:r>
    </w:p>
    <w:p w:rsidR="005206FF" w:rsidRPr="00F35699" w:rsidRDefault="005206FF" w:rsidP="005206FF">
      <w:pPr>
        <w:jc w:val="both"/>
        <w:rPr>
          <w:sz w:val="24"/>
          <w:szCs w:val="24"/>
          <w:lang w:val="bg-BG"/>
        </w:rPr>
      </w:pPr>
      <w:r w:rsidRPr="00F35699">
        <w:rPr>
          <w:sz w:val="24"/>
          <w:szCs w:val="24"/>
          <w:lang w:val="bg-BG"/>
        </w:rPr>
        <w:t xml:space="preserve">Възложителят предоставя неограничен, пълен, безплатен и пряк достъп до документацията за участие на интернет страницата на Възложителя - </w:t>
      </w:r>
      <w:hyperlink r:id="rId10" w:history="1">
        <w:r w:rsidRPr="00F35699">
          <w:rPr>
            <w:color w:val="0000FF"/>
            <w:sz w:val="24"/>
            <w:szCs w:val="24"/>
            <w:u w:val="single"/>
            <w:lang w:val="bg-BG"/>
          </w:rPr>
          <w:t>www.op.gabrovo.bg</w:t>
        </w:r>
      </w:hyperlink>
      <w:r w:rsidRPr="00F35699">
        <w:rPr>
          <w:sz w:val="24"/>
          <w:szCs w:val="24"/>
          <w:lang w:val="bg-BG"/>
        </w:rPr>
        <w:t xml:space="preserve"> – Профил на купувача. </w:t>
      </w:r>
    </w:p>
    <w:p w:rsidR="005206FF" w:rsidRPr="00F35699" w:rsidRDefault="005206FF" w:rsidP="005206FF">
      <w:pPr>
        <w:jc w:val="both"/>
        <w:rPr>
          <w:sz w:val="24"/>
          <w:szCs w:val="24"/>
          <w:lang w:val="bg-BG"/>
        </w:rPr>
      </w:pPr>
    </w:p>
    <w:p w:rsidR="005206FF" w:rsidRPr="00F35699" w:rsidRDefault="005206FF" w:rsidP="005206FF">
      <w:pPr>
        <w:ind w:right="96"/>
        <w:rPr>
          <w:b/>
          <w:sz w:val="24"/>
          <w:szCs w:val="24"/>
          <w:lang w:val="bg-BG"/>
        </w:rPr>
      </w:pPr>
      <w:r w:rsidRPr="00F35699">
        <w:rPr>
          <w:b/>
          <w:sz w:val="24"/>
          <w:szCs w:val="24"/>
          <w:lang w:val="bg-BG"/>
        </w:rPr>
        <w:t>2.  Условия и ред за получаване разяснения по документацията за участие</w:t>
      </w:r>
    </w:p>
    <w:p w:rsidR="00015E43" w:rsidRPr="00F35699" w:rsidRDefault="00015E43" w:rsidP="00015E43">
      <w:pPr>
        <w:widowControl w:val="0"/>
        <w:autoSpaceDE w:val="0"/>
        <w:autoSpaceDN w:val="0"/>
        <w:adjustRightInd w:val="0"/>
        <w:jc w:val="both"/>
        <w:rPr>
          <w:sz w:val="24"/>
          <w:szCs w:val="24"/>
          <w:lang w:val="bg-BG"/>
        </w:rPr>
      </w:pPr>
      <w:r w:rsidRPr="00F35699">
        <w:rPr>
          <w:sz w:val="24"/>
          <w:szCs w:val="24"/>
          <w:lang w:val="bg-BG"/>
        </w:rPr>
        <w:t>Лицата могат да поискат писмено от възложителя разяснения по решението, обявлението и документацията за обществената поръчка до 10 дни преди изтичане на срока за получаване на офертите. Възложителят предоставя разясненията в 4-дневен срок от получаване на искането, но не по-късно от 6 дни преди срока за получаване на оферти. В разясненията не се посочва лицето, направило запитването. Възложителят не предоставя разяснения, ако искането е постъпило след изтичане на горепосочения 10-дневен срок. Разясненията се предоставят чрез публикуване на профила на купувача.</w:t>
      </w:r>
    </w:p>
    <w:p w:rsidR="005206FF" w:rsidRPr="00F35699" w:rsidRDefault="005206FF" w:rsidP="005206FF">
      <w:pPr>
        <w:keepNext/>
        <w:ind w:right="138"/>
        <w:jc w:val="center"/>
        <w:outlineLvl w:val="1"/>
        <w:rPr>
          <w:b/>
          <w:spacing w:val="20"/>
          <w:sz w:val="24"/>
          <w:szCs w:val="24"/>
          <w:lang w:val="bg-BG" w:eastAsia="bg-BG"/>
        </w:rPr>
      </w:pPr>
    </w:p>
    <w:p w:rsidR="005206FF" w:rsidRPr="00F35699" w:rsidRDefault="005206FF" w:rsidP="005206FF">
      <w:pPr>
        <w:keepNext/>
        <w:ind w:right="138"/>
        <w:jc w:val="both"/>
        <w:outlineLvl w:val="1"/>
        <w:rPr>
          <w:b/>
          <w:iCs/>
          <w:spacing w:val="20"/>
          <w:sz w:val="24"/>
          <w:szCs w:val="24"/>
          <w:lang w:val="bg-BG" w:eastAsia="bg-BG"/>
        </w:rPr>
      </w:pPr>
      <w:r w:rsidRPr="00F35699">
        <w:rPr>
          <w:b/>
          <w:spacing w:val="20"/>
          <w:sz w:val="24"/>
          <w:szCs w:val="24"/>
          <w:lang w:val="bg-BG" w:eastAsia="bg-BG"/>
        </w:rPr>
        <w:t xml:space="preserve">Г) </w:t>
      </w:r>
      <w:r w:rsidRPr="00F35699">
        <w:rPr>
          <w:b/>
          <w:iCs/>
          <w:spacing w:val="20"/>
          <w:sz w:val="24"/>
          <w:szCs w:val="24"/>
          <w:lang w:val="bg-BG" w:eastAsia="bg-BG"/>
        </w:rPr>
        <w:t>Комуникация между Възложителя и Участниците</w:t>
      </w:r>
    </w:p>
    <w:p w:rsidR="005206FF" w:rsidRPr="00F35699" w:rsidRDefault="005206FF" w:rsidP="005206FF">
      <w:pPr>
        <w:tabs>
          <w:tab w:val="num" w:pos="851"/>
        </w:tabs>
        <w:ind w:right="138"/>
        <w:jc w:val="both"/>
        <w:rPr>
          <w:sz w:val="24"/>
          <w:szCs w:val="24"/>
          <w:lang w:val="bg-BG"/>
        </w:rPr>
      </w:pPr>
      <w:r w:rsidRPr="00F35699">
        <w:rPr>
          <w:sz w:val="24"/>
          <w:szCs w:val="24"/>
          <w:lang w:val="bg-BG"/>
        </w:rPr>
        <w:t>Всички комуникации и действия на Възложителя и на Участниците, свързани с настоящата поръчка, са в писмен вид.</w:t>
      </w:r>
    </w:p>
    <w:p w:rsidR="005206FF" w:rsidRPr="00F35699" w:rsidRDefault="005206FF" w:rsidP="005206FF">
      <w:pPr>
        <w:tabs>
          <w:tab w:val="num" w:pos="851"/>
        </w:tabs>
        <w:ind w:right="138"/>
        <w:jc w:val="both"/>
        <w:rPr>
          <w:sz w:val="24"/>
          <w:szCs w:val="24"/>
          <w:lang w:val="bg-BG"/>
        </w:rPr>
      </w:pPr>
      <w:r w:rsidRPr="00F35699">
        <w:rPr>
          <w:sz w:val="24"/>
          <w:szCs w:val="24"/>
          <w:lang w:val="bg-BG"/>
        </w:rPr>
        <w:t xml:space="preserve">Участникът може да представя своите писма и уведомления по факс, чрез препоръчано писмо с обратна разписка или куриерска служба. </w:t>
      </w:r>
    </w:p>
    <w:p w:rsidR="005206FF" w:rsidRPr="00F35699" w:rsidRDefault="005206FF" w:rsidP="005206FF">
      <w:pPr>
        <w:tabs>
          <w:tab w:val="num" w:pos="851"/>
        </w:tabs>
        <w:ind w:right="138"/>
        <w:jc w:val="both"/>
        <w:rPr>
          <w:sz w:val="24"/>
          <w:szCs w:val="24"/>
          <w:lang w:val="bg-BG"/>
        </w:rPr>
      </w:pPr>
      <w:r w:rsidRPr="00F35699">
        <w:rPr>
          <w:sz w:val="24"/>
          <w:szCs w:val="24"/>
          <w:lang w:val="bg-BG"/>
        </w:rPr>
        <w:t xml:space="preserve">Решенията на Възложителя, за които той е длъжен да уведоми Участниците, се изпращат по факс, или се връчват лично срещу подпис или се изпращат с препоръчано писмо с обратна разписка, чрез куриерска служба. </w:t>
      </w:r>
    </w:p>
    <w:p w:rsidR="005206FF" w:rsidRPr="00F35699" w:rsidRDefault="005206FF" w:rsidP="005206FF">
      <w:pPr>
        <w:ind w:right="138"/>
        <w:jc w:val="both"/>
        <w:rPr>
          <w:sz w:val="24"/>
          <w:szCs w:val="24"/>
          <w:lang w:val="bg-BG"/>
        </w:rPr>
      </w:pPr>
      <w:r w:rsidRPr="00F35699">
        <w:rPr>
          <w:sz w:val="24"/>
          <w:szCs w:val="24"/>
          <w:lang w:val="bg-BG"/>
        </w:rPr>
        <w:lastRenderedPageBreak/>
        <w:t>За получено се счита това уведомление, което е достигнало до адресата, на посочения от него адрес. Когато адресатът е сменил своя адрес и не е информирал своевременно за това Възложителя, или адресатът не желае да приеме уведомлението, за получено се счита това уведомление, което е достигнало до адреса, известен на изпращача. При предоставяне на изискванията по поръчката на участниците и при сключването на договора за обществена поръчка, Възложителят може да посочи коя част от информацията, която им предоставя има конфиденциален характер. Участниците нямат право да разкриват тази информация. При подаване на офертата си Участникът също може да посочи коя част от нея има конфиденциален характер и да изисква от Възложителя да не я разкрива. Възложителят няма право да разкрива информация, предоставена му от Участниците, посочена от тях като конфиденциална по отношение на технически или търговски тайни, с изключение на случаите на изпълнение на задължението на Възложителя да изпрати информация за сключения договор до Агенцията по обществени поръчки.</w:t>
      </w:r>
    </w:p>
    <w:p w:rsidR="005206FF" w:rsidRPr="00F35699" w:rsidRDefault="005206FF" w:rsidP="005206FF">
      <w:pPr>
        <w:tabs>
          <w:tab w:val="num" w:pos="709"/>
        </w:tabs>
        <w:ind w:right="138"/>
        <w:jc w:val="both"/>
        <w:rPr>
          <w:sz w:val="24"/>
          <w:szCs w:val="24"/>
          <w:lang w:val="bg-BG"/>
        </w:rPr>
      </w:pPr>
      <w:r w:rsidRPr="00F35699">
        <w:rPr>
          <w:sz w:val="24"/>
          <w:szCs w:val="24"/>
          <w:lang w:val="bg-BG"/>
        </w:rPr>
        <w:t>Обменът и съхраняването на информация в хода на провеждане на процедурата за възлагане на обществена поръчка се извършват по начин, който гарантира целостта, достоверността и поверителността на информацията.</w:t>
      </w:r>
    </w:p>
    <w:p w:rsidR="005206FF" w:rsidRPr="00F35699" w:rsidRDefault="005206FF" w:rsidP="005206FF">
      <w:pPr>
        <w:tabs>
          <w:tab w:val="left" w:pos="709"/>
        </w:tabs>
        <w:ind w:right="138"/>
        <w:jc w:val="both"/>
        <w:rPr>
          <w:sz w:val="24"/>
          <w:szCs w:val="24"/>
          <w:lang w:val="bg-BG" w:eastAsia="pl-PL"/>
        </w:rPr>
      </w:pPr>
      <w:r w:rsidRPr="00F35699">
        <w:rPr>
          <w:sz w:val="24"/>
          <w:szCs w:val="24"/>
          <w:lang w:val="bg-BG" w:eastAsia="pl-PL"/>
        </w:rPr>
        <w:t xml:space="preserve">Възложителят може да поиска Участникът да представи някои от документите в офертата си освен в писмен вид и на електронен носител. При различие в съдържанието на документи, представени в писмен вид (на хартия) и на електронен носител, за валидно се счита записаното в писмен вид на хартиен носител. Информация, която е представена само на електронен носител, без да е представена и в писмен вид (на хартия), няма да се приема като предоставена в процедурата.  </w:t>
      </w:r>
    </w:p>
    <w:p w:rsidR="005206FF" w:rsidRPr="00F35699" w:rsidRDefault="005206FF" w:rsidP="005206FF">
      <w:pPr>
        <w:tabs>
          <w:tab w:val="num" w:pos="1440"/>
        </w:tabs>
        <w:ind w:right="138" w:firstLine="540"/>
        <w:jc w:val="both"/>
        <w:rPr>
          <w:sz w:val="24"/>
          <w:szCs w:val="24"/>
          <w:lang w:val="bg-BG"/>
        </w:rPr>
      </w:pPr>
    </w:p>
    <w:p w:rsidR="005206FF" w:rsidRPr="00F35699" w:rsidRDefault="005206FF" w:rsidP="005206FF">
      <w:pPr>
        <w:tabs>
          <w:tab w:val="num" w:pos="0"/>
        </w:tabs>
        <w:ind w:right="138"/>
        <w:rPr>
          <w:b/>
          <w:sz w:val="24"/>
          <w:szCs w:val="24"/>
          <w:lang w:val="bg-BG"/>
        </w:rPr>
      </w:pPr>
      <w:r w:rsidRPr="00F35699">
        <w:rPr>
          <w:b/>
          <w:sz w:val="24"/>
          <w:szCs w:val="24"/>
          <w:lang w:val="bg-BG"/>
        </w:rPr>
        <w:t>Д) Гаранция</w:t>
      </w:r>
    </w:p>
    <w:p w:rsidR="005206FF" w:rsidRPr="00F35699" w:rsidRDefault="005206FF" w:rsidP="005206FF">
      <w:pPr>
        <w:widowControl w:val="0"/>
        <w:autoSpaceDE w:val="0"/>
        <w:autoSpaceDN w:val="0"/>
        <w:adjustRightInd w:val="0"/>
        <w:jc w:val="both"/>
        <w:rPr>
          <w:sz w:val="24"/>
          <w:szCs w:val="24"/>
          <w:lang w:val="bg-BG"/>
        </w:rPr>
      </w:pPr>
      <w:r w:rsidRPr="00F35699">
        <w:rPr>
          <w:sz w:val="24"/>
          <w:szCs w:val="24"/>
          <w:lang w:val="bg-BG"/>
        </w:rPr>
        <w:t>Възложителят изисква от определения изпълнител да предостави гаранция, която да обезпечи изпълнението на договора.</w:t>
      </w:r>
    </w:p>
    <w:p w:rsidR="005206FF" w:rsidRPr="00F35699" w:rsidRDefault="005206FF" w:rsidP="00015E43">
      <w:pPr>
        <w:widowControl w:val="0"/>
        <w:autoSpaceDE w:val="0"/>
        <w:autoSpaceDN w:val="0"/>
        <w:adjustRightInd w:val="0"/>
        <w:ind w:firstLine="708"/>
        <w:jc w:val="both"/>
        <w:rPr>
          <w:sz w:val="24"/>
          <w:szCs w:val="24"/>
          <w:lang w:val="bg-BG"/>
        </w:rPr>
      </w:pPr>
      <w:r w:rsidRPr="00F35699">
        <w:rPr>
          <w:sz w:val="24"/>
          <w:szCs w:val="24"/>
          <w:lang w:val="bg-BG" w:eastAsia="bg-BG"/>
        </w:rPr>
        <w:t>Гаранцията, обезпечаваща изпълнението на договора, в размер на 5 на сто от стойността му</w:t>
      </w:r>
      <w:r w:rsidR="00015E43" w:rsidRPr="00F35699">
        <w:rPr>
          <w:sz w:val="24"/>
          <w:szCs w:val="24"/>
          <w:lang w:val="bg-BG" w:eastAsia="bg-BG"/>
        </w:rPr>
        <w:t>.</w:t>
      </w:r>
    </w:p>
    <w:p w:rsidR="005206FF" w:rsidRPr="00F35699" w:rsidRDefault="005206FF" w:rsidP="005206FF">
      <w:pPr>
        <w:widowControl w:val="0"/>
        <w:autoSpaceDE w:val="0"/>
        <w:autoSpaceDN w:val="0"/>
        <w:adjustRightInd w:val="0"/>
        <w:ind w:firstLine="708"/>
        <w:jc w:val="both"/>
        <w:rPr>
          <w:sz w:val="24"/>
          <w:szCs w:val="24"/>
          <w:lang w:val="bg-BG"/>
        </w:rPr>
      </w:pPr>
      <w:r w:rsidRPr="00F35699">
        <w:rPr>
          <w:sz w:val="24"/>
          <w:szCs w:val="24"/>
          <w:lang w:val="bg-BG"/>
        </w:rPr>
        <w:t>Гаранциите се предоставят в една от следните форми:</w:t>
      </w:r>
    </w:p>
    <w:p w:rsidR="005206FF" w:rsidRPr="00F35699" w:rsidRDefault="005206FF" w:rsidP="005206FF">
      <w:pPr>
        <w:widowControl w:val="0"/>
        <w:autoSpaceDE w:val="0"/>
        <w:autoSpaceDN w:val="0"/>
        <w:adjustRightInd w:val="0"/>
        <w:jc w:val="both"/>
        <w:rPr>
          <w:sz w:val="24"/>
          <w:szCs w:val="24"/>
          <w:lang w:val="bg-BG"/>
        </w:rPr>
      </w:pPr>
      <w:r w:rsidRPr="00F35699">
        <w:rPr>
          <w:sz w:val="24"/>
          <w:szCs w:val="24"/>
          <w:lang w:val="bg-BG"/>
        </w:rPr>
        <w:t>1. парична сума;</w:t>
      </w:r>
    </w:p>
    <w:p w:rsidR="005206FF" w:rsidRPr="00F35699" w:rsidRDefault="005206FF" w:rsidP="005206FF">
      <w:pPr>
        <w:widowControl w:val="0"/>
        <w:autoSpaceDE w:val="0"/>
        <w:autoSpaceDN w:val="0"/>
        <w:adjustRightInd w:val="0"/>
        <w:jc w:val="both"/>
        <w:rPr>
          <w:sz w:val="24"/>
          <w:szCs w:val="24"/>
          <w:lang w:val="bg-BG"/>
        </w:rPr>
      </w:pPr>
      <w:r w:rsidRPr="00F35699">
        <w:rPr>
          <w:sz w:val="24"/>
          <w:szCs w:val="24"/>
          <w:lang w:val="bg-BG"/>
        </w:rPr>
        <w:t>2. банкова гаранция;</w:t>
      </w:r>
    </w:p>
    <w:p w:rsidR="005206FF" w:rsidRPr="00F35699" w:rsidRDefault="005206FF" w:rsidP="005206FF">
      <w:pPr>
        <w:widowControl w:val="0"/>
        <w:autoSpaceDE w:val="0"/>
        <w:autoSpaceDN w:val="0"/>
        <w:adjustRightInd w:val="0"/>
        <w:jc w:val="both"/>
        <w:rPr>
          <w:sz w:val="24"/>
          <w:szCs w:val="24"/>
          <w:lang w:val="bg-BG"/>
        </w:rPr>
      </w:pPr>
      <w:r w:rsidRPr="00F35699">
        <w:rPr>
          <w:sz w:val="24"/>
          <w:szCs w:val="24"/>
          <w:lang w:val="bg-BG"/>
        </w:rPr>
        <w:t>3. застраховка, която обезпечава изпълнението чрез покритие на отговорността на изпълнителя.</w:t>
      </w:r>
    </w:p>
    <w:p w:rsidR="005206FF" w:rsidRPr="00F35699" w:rsidRDefault="005206FF" w:rsidP="005206FF">
      <w:pPr>
        <w:widowControl w:val="0"/>
        <w:autoSpaceDE w:val="0"/>
        <w:autoSpaceDN w:val="0"/>
        <w:adjustRightInd w:val="0"/>
        <w:ind w:firstLine="708"/>
        <w:jc w:val="both"/>
        <w:rPr>
          <w:sz w:val="24"/>
          <w:szCs w:val="24"/>
          <w:lang w:val="bg-BG"/>
        </w:rPr>
      </w:pPr>
      <w:r w:rsidRPr="00F35699">
        <w:rPr>
          <w:sz w:val="24"/>
          <w:szCs w:val="24"/>
          <w:lang w:val="bg-BG"/>
        </w:rPr>
        <w:t>Гаранцията по т. 1 или 2 може да се предостави от името на изпълнителя за сметка на трето лице – гарант.</w:t>
      </w:r>
    </w:p>
    <w:p w:rsidR="005206FF" w:rsidRPr="00F35699" w:rsidRDefault="005206FF" w:rsidP="005206FF">
      <w:pPr>
        <w:widowControl w:val="0"/>
        <w:autoSpaceDE w:val="0"/>
        <w:autoSpaceDN w:val="0"/>
        <w:adjustRightInd w:val="0"/>
        <w:ind w:firstLine="708"/>
        <w:jc w:val="both"/>
        <w:rPr>
          <w:sz w:val="24"/>
          <w:szCs w:val="24"/>
          <w:lang w:val="bg-BG"/>
        </w:rPr>
      </w:pPr>
      <w:r w:rsidRPr="00F35699">
        <w:rPr>
          <w:sz w:val="24"/>
          <w:szCs w:val="24"/>
          <w:lang w:val="bg-BG"/>
        </w:rPr>
        <w:t>Участникът, определен за изпълнител, избира сам фор</w:t>
      </w:r>
      <w:r w:rsidR="0078196A">
        <w:rPr>
          <w:sz w:val="24"/>
          <w:szCs w:val="24"/>
          <w:lang w:val="bg-BG"/>
        </w:rPr>
        <w:t>мата на гаранцията за изпълнение.</w:t>
      </w:r>
    </w:p>
    <w:p w:rsidR="005206FF" w:rsidRPr="00F35699" w:rsidRDefault="005206FF" w:rsidP="005206FF">
      <w:pPr>
        <w:widowControl w:val="0"/>
        <w:autoSpaceDE w:val="0"/>
        <w:autoSpaceDN w:val="0"/>
        <w:adjustRightInd w:val="0"/>
        <w:ind w:firstLine="708"/>
        <w:jc w:val="both"/>
        <w:rPr>
          <w:sz w:val="24"/>
          <w:szCs w:val="24"/>
          <w:lang w:val="bg-BG"/>
        </w:rPr>
      </w:pPr>
      <w:r w:rsidRPr="00F35699">
        <w:rPr>
          <w:sz w:val="24"/>
          <w:szCs w:val="24"/>
          <w:lang w:val="bg-BG"/>
        </w:rPr>
        <w:t xml:space="preserve">Когато избраният изпълнител е обединение, което не е юридическо лице, всеки от </w:t>
      </w:r>
      <w:proofErr w:type="spellStart"/>
      <w:r w:rsidRPr="00F35699">
        <w:rPr>
          <w:sz w:val="24"/>
          <w:szCs w:val="24"/>
          <w:lang w:val="bg-BG"/>
        </w:rPr>
        <w:t>съдружниците</w:t>
      </w:r>
      <w:proofErr w:type="spellEnd"/>
      <w:r w:rsidRPr="00F35699">
        <w:rPr>
          <w:sz w:val="24"/>
          <w:szCs w:val="24"/>
          <w:lang w:val="bg-BG"/>
        </w:rPr>
        <w:t xml:space="preserve"> в него може да е </w:t>
      </w:r>
      <w:proofErr w:type="spellStart"/>
      <w:r w:rsidRPr="00F35699">
        <w:rPr>
          <w:sz w:val="24"/>
          <w:szCs w:val="24"/>
          <w:lang w:val="bg-BG"/>
        </w:rPr>
        <w:t>наредител</w:t>
      </w:r>
      <w:proofErr w:type="spellEnd"/>
      <w:r w:rsidRPr="00F35699">
        <w:rPr>
          <w:sz w:val="24"/>
          <w:szCs w:val="24"/>
          <w:lang w:val="bg-BG"/>
        </w:rPr>
        <w:t xml:space="preserve"> по банковата гаранция, съответно вносител на сумата по гаранцията или титуляр на застраховката.</w:t>
      </w:r>
    </w:p>
    <w:p w:rsidR="005206FF" w:rsidRPr="00F35699" w:rsidRDefault="005206FF" w:rsidP="005206FF">
      <w:pPr>
        <w:widowControl w:val="0"/>
        <w:autoSpaceDE w:val="0"/>
        <w:autoSpaceDN w:val="0"/>
        <w:adjustRightInd w:val="0"/>
        <w:ind w:firstLine="708"/>
        <w:jc w:val="both"/>
        <w:rPr>
          <w:sz w:val="24"/>
          <w:szCs w:val="24"/>
          <w:lang w:val="bg-BG"/>
        </w:rPr>
      </w:pPr>
      <w:r w:rsidRPr="00F35699">
        <w:rPr>
          <w:sz w:val="24"/>
          <w:szCs w:val="24"/>
          <w:lang w:val="bg-BG"/>
        </w:rPr>
        <w:t xml:space="preserve">Условията и сроковете за задържане или освобождаване на гаранцията за изпълнение се уреждат в договора за обществена поръчка. </w:t>
      </w:r>
    </w:p>
    <w:p w:rsidR="005206FF" w:rsidRPr="00F35699" w:rsidRDefault="005206FF" w:rsidP="005206FF">
      <w:pPr>
        <w:ind w:right="138" w:firstLine="708"/>
        <w:jc w:val="both"/>
        <w:rPr>
          <w:b/>
          <w:bCs/>
          <w:sz w:val="24"/>
          <w:szCs w:val="24"/>
          <w:lang w:val="bg-BG"/>
        </w:rPr>
      </w:pPr>
      <w:r w:rsidRPr="00F35699">
        <w:rPr>
          <w:sz w:val="24"/>
          <w:szCs w:val="24"/>
          <w:lang w:val="bg-BG"/>
        </w:rPr>
        <w:t>Гаранцията за изпълнение под формата на парична сума трябва да бъде внесена по следната сметка на Възложителя:</w:t>
      </w:r>
    </w:p>
    <w:p w:rsidR="005206FF" w:rsidRPr="00F35699" w:rsidRDefault="005206FF" w:rsidP="005206FF">
      <w:pPr>
        <w:ind w:left="708" w:right="138"/>
        <w:jc w:val="both"/>
        <w:rPr>
          <w:b/>
          <w:sz w:val="24"/>
          <w:szCs w:val="24"/>
          <w:lang w:val="bg-BG"/>
        </w:rPr>
      </w:pPr>
      <w:r w:rsidRPr="00F35699">
        <w:rPr>
          <w:sz w:val="24"/>
          <w:szCs w:val="24"/>
          <w:lang w:val="bg-BG"/>
        </w:rPr>
        <w:t xml:space="preserve">Банка: </w:t>
      </w:r>
      <w:r w:rsidRPr="00F35699">
        <w:rPr>
          <w:b/>
          <w:sz w:val="24"/>
          <w:szCs w:val="24"/>
          <w:lang w:val="bg-BG"/>
        </w:rPr>
        <w:t>ДСК  ЕАД – Финансов център Габрово</w:t>
      </w:r>
    </w:p>
    <w:p w:rsidR="005206FF" w:rsidRPr="00F35699" w:rsidRDefault="005206FF" w:rsidP="005206FF">
      <w:pPr>
        <w:ind w:left="708" w:right="138"/>
        <w:jc w:val="both"/>
        <w:rPr>
          <w:b/>
          <w:sz w:val="24"/>
          <w:szCs w:val="24"/>
          <w:lang w:val="bg-BG"/>
        </w:rPr>
      </w:pPr>
      <w:r w:rsidRPr="00F35699">
        <w:rPr>
          <w:sz w:val="24"/>
          <w:szCs w:val="24"/>
          <w:lang w:val="bg-BG"/>
        </w:rPr>
        <w:lastRenderedPageBreak/>
        <w:t xml:space="preserve">Банков код (BIC): </w:t>
      </w:r>
      <w:r w:rsidRPr="00F35699">
        <w:rPr>
          <w:b/>
          <w:sz w:val="24"/>
          <w:szCs w:val="24"/>
          <w:lang w:val="bg-BG"/>
        </w:rPr>
        <w:t>STSABGSF</w:t>
      </w:r>
    </w:p>
    <w:p w:rsidR="005206FF" w:rsidRPr="00F35699" w:rsidRDefault="005206FF" w:rsidP="005206FF">
      <w:pPr>
        <w:ind w:left="708" w:right="138"/>
        <w:jc w:val="both"/>
        <w:rPr>
          <w:rFonts w:eastAsia="Lucida Sans Unicode"/>
          <w:sz w:val="24"/>
          <w:szCs w:val="24"/>
          <w:lang w:val="bg-BG"/>
        </w:rPr>
      </w:pPr>
      <w:r w:rsidRPr="00F35699">
        <w:rPr>
          <w:sz w:val="24"/>
          <w:szCs w:val="24"/>
          <w:lang w:val="bg-BG"/>
        </w:rPr>
        <w:t xml:space="preserve">Банкова сметка (IBAN): </w:t>
      </w:r>
      <w:r w:rsidRPr="00F35699">
        <w:rPr>
          <w:b/>
          <w:sz w:val="24"/>
          <w:szCs w:val="24"/>
          <w:lang w:val="bg-BG"/>
        </w:rPr>
        <w:t>BG 52 STSA 9300 3305 016 910</w:t>
      </w:r>
    </w:p>
    <w:p w:rsidR="0078196A" w:rsidRDefault="005206FF" w:rsidP="008D0831">
      <w:pPr>
        <w:ind w:right="138" w:firstLine="567"/>
        <w:jc w:val="both"/>
        <w:rPr>
          <w:rFonts w:eastAsia="Batang"/>
          <w:sz w:val="24"/>
          <w:szCs w:val="24"/>
          <w:lang w:val="bg-BG"/>
        </w:rPr>
      </w:pPr>
      <w:r w:rsidRPr="00F35699">
        <w:rPr>
          <w:sz w:val="24"/>
          <w:szCs w:val="24"/>
          <w:lang w:val="bg-BG"/>
        </w:rPr>
        <w:t xml:space="preserve">Когато участникът избере гаранцията за изпълнение да бъде банкова гаранция, тогава в нея трябва да бъде изрично записано, че тя е безусловна и неотменима, че е в полза на Възложителя </w:t>
      </w:r>
      <w:r w:rsidRPr="00642C5E">
        <w:rPr>
          <w:sz w:val="24"/>
          <w:szCs w:val="24"/>
          <w:lang w:val="bg-BG"/>
        </w:rPr>
        <w:t xml:space="preserve">и че е със срок на валидност </w:t>
      </w:r>
      <w:r w:rsidR="0078196A" w:rsidRPr="00642C5E">
        <w:rPr>
          <w:rFonts w:eastAsia="Batang"/>
          <w:sz w:val="24"/>
          <w:szCs w:val="24"/>
          <w:lang w:val="bg-BG"/>
        </w:rPr>
        <w:t>24 месеца след съставяне на протоколите за приемане изпълнението на договора съгласно чл. 8, ал. 4 от договора</w:t>
      </w:r>
      <w:r w:rsidR="0078196A">
        <w:rPr>
          <w:rFonts w:eastAsia="Batang"/>
          <w:sz w:val="24"/>
          <w:szCs w:val="24"/>
          <w:lang w:val="bg-BG"/>
        </w:rPr>
        <w:t>.</w:t>
      </w:r>
    </w:p>
    <w:p w:rsidR="005206FF" w:rsidRPr="00F35699" w:rsidRDefault="005206FF" w:rsidP="008D0831">
      <w:pPr>
        <w:ind w:right="138" w:firstLine="567"/>
        <w:jc w:val="both"/>
        <w:rPr>
          <w:sz w:val="24"/>
          <w:szCs w:val="24"/>
          <w:lang w:val="bg-BG"/>
        </w:rPr>
      </w:pPr>
      <w:r w:rsidRPr="00F35699">
        <w:rPr>
          <w:sz w:val="24"/>
          <w:szCs w:val="24"/>
          <w:lang w:val="bg-BG"/>
        </w:rPr>
        <w:t xml:space="preserve">Същата трябва да бъде открита в съответствие с условията по приложения в документацията </w:t>
      </w:r>
      <w:r w:rsidRPr="00F35699">
        <w:rPr>
          <w:b/>
          <w:i/>
          <w:color w:val="000000"/>
          <w:sz w:val="24"/>
          <w:szCs w:val="24"/>
          <w:u w:val="single"/>
          <w:lang w:val="bg-BG"/>
        </w:rPr>
        <w:t>Образец № 8</w:t>
      </w:r>
      <w:r w:rsidRPr="00F35699">
        <w:rPr>
          <w:b/>
          <w:i/>
          <w:sz w:val="24"/>
          <w:szCs w:val="24"/>
          <w:lang w:val="bg-BG"/>
        </w:rPr>
        <w:t xml:space="preserve"> </w:t>
      </w:r>
      <w:r w:rsidRPr="00F35699">
        <w:rPr>
          <w:sz w:val="24"/>
          <w:szCs w:val="24"/>
          <w:lang w:val="bg-BG"/>
        </w:rPr>
        <w:t>на банкова гаранция за изпълнение на договора.</w:t>
      </w:r>
    </w:p>
    <w:p w:rsidR="005206FF" w:rsidRPr="00F35699" w:rsidRDefault="005206FF" w:rsidP="005206FF">
      <w:pPr>
        <w:ind w:right="138" w:firstLine="567"/>
        <w:jc w:val="both"/>
        <w:rPr>
          <w:sz w:val="24"/>
          <w:szCs w:val="24"/>
          <w:lang w:val="bg-BG"/>
        </w:rPr>
      </w:pPr>
      <w:r w:rsidRPr="00F35699">
        <w:rPr>
          <w:sz w:val="24"/>
          <w:szCs w:val="24"/>
          <w:lang w:val="bg-BG" w:eastAsia="bg-BG"/>
        </w:rPr>
        <w:t>Условията и сроковете за задържане или освобождаване на гаранциите за изпълнение са уредени в проекта на договор.</w:t>
      </w:r>
    </w:p>
    <w:p w:rsidR="005206FF" w:rsidRPr="00F35699" w:rsidRDefault="005206FF" w:rsidP="005206FF">
      <w:pPr>
        <w:ind w:right="138" w:firstLine="567"/>
        <w:jc w:val="both"/>
        <w:rPr>
          <w:sz w:val="24"/>
          <w:szCs w:val="24"/>
          <w:lang w:val="bg-BG"/>
        </w:rPr>
      </w:pPr>
      <w:r w:rsidRPr="00F35699">
        <w:rPr>
          <w:sz w:val="24"/>
          <w:szCs w:val="24"/>
          <w:lang w:val="bg-BG"/>
        </w:rPr>
        <w:t>При представяне на гаранцията в платежното нареждане или в банковата гаранция изрично се посочва договорът, за който се представя гаранцията.</w:t>
      </w:r>
    </w:p>
    <w:p w:rsidR="00E35931" w:rsidRPr="00F35699" w:rsidRDefault="00E35931" w:rsidP="00E35931">
      <w:pPr>
        <w:ind w:right="138" w:firstLine="708"/>
        <w:jc w:val="both"/>
        <w:rPr>
          <w:sz w:val="24"/>
          <w:szCs w:val="24"/>
          <w:lang w:val="bg-BG"/>
        </w:rPr>
      </w:pPr>
      <w:r w:rsidRPr="00F35699">
        <w:rPr>
          <w:b/>
          <w:bCs/>
          <w:sz w:val="24"/>
          <w:szCs w:val="24"/>
          <w:lang w:val="bg-BG"/>
        </w:rPr>
        <w:t>Застраховката</w:t>
      </w:r>
      <w:r w:rsidRPr="00F35699">
        <w:rPr>
          <w:sz w:val="24"/>
          <w:szCs w:val="24"/>
          <w:lang w:val="bg-BG"/>
        </w:rPr>
        <w:t xml:space="preserve">, която обезпечава изпълнението, чрез покритие на отговорността на </w:t>
      </w:r>
      <w:r w:rsidRPr="00F35699">
        <w:rPr>
          <w:bCs/>
          <w:sz w:val="24"/>
          <w:szCs w:val="24"/>
          <w:lang w:val="bg-BG"/>
        </w:rPr>
        <w:t>ИЗПЪЛНИТЕЛЯ</w:t>
      </w:r>
      <w:r w:rsidRPr="00F35699">
        <w:rPr>
          <w:sz w:val="24"/>
          <w:szCs w:val="24"/>
          <w:lang w:val="bg-BG"/>
        </w:rPr>
        <w:t xml:space="preserve">, е със срок на </w:t>
      </w:r>
      <w:r w:rsidR="0078196A" w:rsidRPr="00F35699">
        <w:rPr>
          <w:sz w:val="24"/>
          <w:szCs w:val="24"/>
          <w:lang w:val="bg-BG"/>
        </w:rPr>
        <w:t xml:space="preserve">валидност </w:t>
      </w:r>
      <w:r w:rsidR="0078196A">
        <w:rPr>
          <w:rFonts w:eastAsia="Batang"/>
          <w:sz w:val="24"/>
          <w:szCs w:val="24"/>
          <w:lang w:val="bg-BG"/>
        </w:rPr>
        <w:t>24 месеца след съставяне на протоколите за приемане изпълнението на договора съгласно чл. 8, ал. 4 от договора.</w:t>
      </w:r>
      <w:r w:rsidRPr="00F35699">
        <w:rPr>
          <w:sz w:val="24"/>
          <w:szCs w:val="24"/>
          <w:lang w:val="bg-BG"/>
        </w:rPr>
        <w:t xml:space="preserve"> Възложителят следва да бъде посочен като трето ползващо се лице по тази застраховка. </w:t>
      </w:r>
    </w:p>
    <w:p w:rsidR="00E35931" w:rsidRPr="00F35699" w:rsidRDefault="00E35931" w:rsidP="00E35931">
      <w:pPr>
        <w:ind w:right="138" w:firstLine="708"/>
        <w:jc w:val="both"/>
        <w:rPr>
          <w:sz w:val="24"/>
          <w:szCs w:val="24"/>
          <w:lang w:val="bg-BG"/>
        </w:rPr>
      </w:pPr>
      <w:r w:rsidRPr="00F35699">
        <w:rPr>
          <w:sz w:val="24"/>
          <w:szCs w:val="24"/>
          <w:lang w:val="bg-BG"/>
        </w:rPr>
        <w:t xml:space="preserve">Застраховката следва да покрива отговорността на </w:t>
      </w:r>
      <w:r w:rsidRPr="00F35699">
        <w:rPr>
          <w:bCs/>
          <w:sz w:val="24"/>
          <w:szCs w:val="24"/>
          <w:lang w:val="bg-BG"/>
        </w:rPr>
        <w:t>ИЗПЪЛНИТЕЛЯ</w:t>
      </w:r>
      <w:r w:rsidRPr="00F35699">
        <w:rPr>
          <w:sz w:val="24"/>
          <w:szCs w:val="24"/>
          <w:lang w:val="bg-BG"/>
        </w:rPr>
        <w:t xml:space="preserve"> при пълно или частично неизпълнение на Договора, и не може да бъде използвана за обезпечение на неговата отговорност по друг договор. 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 на основание за това, са за сметка на </w:t>
      </w:r>
      <w:r w:rsidRPr="00F35699">
        <w:rPr>
          <w:bCs/>
          <w:sz w:val="24"/>
          <w:szCs w:val="24"/>
          <w:lang w:val="bg-BG"/>
        </w:rPr>
        <w:t>ИЗПЪЛНИТЕЛЯ</w:t>
      </w:r>
      <w:r w:rsidRPr="00F35699">
        <w:rPr>
          <w:sz w:val="24"/>
          <w:szCs w:val="24"/>
          <w:lang w:val="bg-BG"/>
        </w:rPr>
        <w:t xml:space="preserve">. </w:t>
      </w:r>
    </w:p>
    <w:p w:rsidR="005206FF" w:rsidRPr="00F35699" w:rsidRDefault="005206FF" w:rsidP="007F39AB">
      <w:pPr>
        <w:ind w:right="138"/>
        <w:rPr>
          <w:b/>
          <w:sz w:val="24"/>
          <w:szCs w:val="24"/>
          <w:lang w:val="bg-BG"/>
        </w:rPr>
      </w:pPr>
    </w:p>
    <w:p w:rsidR="005206FF" w:rsidRPr="00F35699" w:rsidRDefault="005206FF" w:rsidP="005206FF">
      <w:pPr>
        <w:ind w:right="138"/>
        <w:jc w:val="center"/>
        <w:rPr>
          <w:b/>
          <w:spacing w:val="-1"/>
          <w:sz w:val="24"/>
          <w:szCs w:val="24"/>
          <w:lang w:val="bg-BG"/>
        </w:rPr>
      </w:pPr>
      <w:r w:rsidRPr="00F35699">
        <w:rPr>
          <w:b/>
          <w:sz w:val="24"/>
          <w:szCs w:val="24"/>
          <w:lang w:val="bg-BG"/>
        </w:rPr>
        <w:t xml:space="preserve">РАЗДЕЛ ІV. </w:t>
      </w:r>
    </w:p>
    <w:p w:rsidR="005206FF" w:rsidRPr="00F35699" w:rsidRDefault="005206FF" w:rsidP="005206FF">
      <w:pPr>
        <w:ind w:right="138"/>
        <w:jc w:val="center"/>
        <w:rPr>
          <w:b/>
          <w:spacing w:val="-1"/>
          <w:sz w:val="24"/>
          <w:szCs w:val="24"/>
          <w:lang w:val="bg-BG"/>
        </w:rPr>
      </w:pPr>
      <w:r w:rsidRPr="00F35699">
        <w:rPr>
          <w:b/>
          <w:spacing w:val="-1"/>
          <w:sz w:val="24"/>
          <w:szCs w:val="24"/>
          <w:lang w:val="bg-BG"/>
        </w:rPr>
        <w:t>ПРОВЕЖДАНЕ НА ПРОЦЕДУРАТА</w:t>
      </w:r>
    </w:p>
    <w:p w:rsidR="005206FF" w:rsidRPr="00F35699" w:rsidRDefault="005206FF" w:rsidP="005206FF">
      <w:pPr>
        <w:ind w:right="138" w:firstLine="720"/>
        <w:jc w:val="center"/>
        <w:rPr>
          <w:b/>
          <w:spacing w:val="-1"/>
          <w:sz w:val="24"/>
          <w:szCs w:val="24"/>
          <w:lang w:val="bg-BG"/>
        </w:rPr>
      </w:pPr>
    </w:p>
    <w:p w:rsidR="005206FF" w:rsidRPr="00F35699" w:rsidRDefault="005206FF" w:rsidP="005206FF">
      <w:pPr>
        <w:tabs>
          <w:tab w:val="left" w:pos="-1701"/>
        </w:tabs>
        <w:ind w:right="138"/>
        <w:jc w:val="center"/>
        <w:rPr>
          <w:b/>
          <w:i/>
          <w:sz w:val="24"/>
          <w:szCs w:val="24"/>
          <w:lang w:val="bg-BG"/>
        </w:rPr>
      </w:pPr>
      <w:r w:rsidRPr="00F35699">
        <w:rPr>
          <w:b/>
          <w:i/>
          <w:sz w:val="24"/>
          <w:szCs w:val="24"/>
          <w:lang w:val="bg-BG"/>
        </w:rPr>
        <w:t>А) Разглеждане, оценка и класиране на офертите</w:t>
      </w:r>
    </w:p>
    <w:p w:rsidR="005206FF" w:rsidRPr="00F35699" w:rsidRDefault="005206FF" w:rsidP="005206FF">
      <w:pPr>
        <w:ind w:right="170"/>
        <w:jc w:val="both"/>
        <w:rPr>
          <w:sz w:val="24"/>
          <w:szCs w:val="24"/>
          <w:lang w:val="bg-BG" w:eastAsia="bg-BG"/>
        </w:rPr>
      </w:pPr>
      <w:r w:rsidRPr="00F35699">
        <w:rPr>
          <w:sz w:val="24"/>
          <w:szCs w:val="24"/>
          <w:lang w:val="bg-BG" w:eastAsia="bg-BG"/>
        </w:rPr>
        <w:t xml:space="preserve">Възложителят провежда процедурата, когато има получена поне една оферта до крайния срок за представяне на офертите, определен в обявлението за обществената поръчка. </w:t>
      </w:r>
    </w:p>
    <w:p w:rsidR="005206FF" w:rsidRPr="00F35699" w:rsidRDefault="005206FF" w:rsidP="005206FF">
      <w:pPr>
        <w:ind w:right="170"/>
        <w:jc w:val="both"/>
        <w:rPr>
          <w:bCs/>
          <w:iCs/>
          <w:sz w:val="24"/>
          <w:szCs w:val="24"/>
          <w:lang w:val="bg-BG"/>
        </w:rPr>
      </w:pPr>
      <w:r w:rsidRPr="00F35699">
        <w:rPr>
          <w:sz w:val="24"/>
          <w:szCs w:val="24"/>
          <w:lang w:val="bg-BG"/>
        </w:rPr>
        <w:t>Ако в срока, определен за получаване на офертите няма постъпили оферти по процедурата или е постъпила само една оферта</w:t>
      </w:r>
      <w:r w:rsidRPr="00F35699">
        <w:rPr>
          <w:bCs/>
          <w:iCs/>
          <w:sz w:val="24"/>
          <w:szCs w:val="24"/>
          <w:lang w:val="bg-BG"/>
        </w:rPr>
        <w:t xml:space="preserve">, Възложителят има право да удължи срока или да </w:t>
      </w:r>
      <w:r w:rsidRPr="00F35699">
        <w:rPr>
          <w:sz w:val="24"/>
          <w:szCs w:val="24"/>
          <w:lang w:val="bg-BG"/>
        </w:rPr>
        <w:t xml:space="preserve">прекрати процедурата с мотивирано решение. </w:t>
      </w:r>
    </w:p>
    <w:p w:rsidR="005206FF" w:rsidRPr="00F35699" w:rsidRDefault="005206FF" w:rsidP="005206FF">
      <w:pPr>
        <w:ind w:right="170"/>
        <w:jc w:val="both"/>
        <w:rPr>
          <w:sz w:val="24"/>
          <w:szCs w:val="24"/>
          <w:lang w:val="bg-BG"/>
        </w:rPr>
      </w:pPr>
      <w:r w:rsidRPr="00F35699">
        <w:rPr>
          <w:bCs/>
          <w:iCs/>
          <w:sz w:val="24"/>
          <w:szCs w:val="24"/>
          <w:lang w:val="bg-BG"/>
        </w:rPr>
        <w:t>За провеждане на процедурата Възложителят с писмена заповед назначава комисия. К</w:t>
      </w:r>
      <w:r w:rsidRPr="00F35699">
        <w:rPr>
          <w:sz w:val="24"/>
          <w:szCs w:val="24"/>
          <w:lang w:val="bg-BG"/>
        </w:rPr>
        <w:t xml:space="preserve">омисията се назначава след изтичане на срока за приемане на офертите. Срокът за приключване на работата на комисията, се определя от Възложителя в заповедта и може да бъде променян отново само с негова заповед. </w:t>
      </w:r>
      <w:bookmarkStart w:id="7" w:name="OLE_LINK9"/>
      <w:r w:rsidRPr="00F35699">
        <w:rPr>
          <w:sz w:val="24"/>
          <w:szCs w:val="24"/>
          <w:lang w:val="bg-BG"/>
        </w:rPr>
        <w:t>Комисията се състои от нечетен брой членове. Членове на комисията могат да са и външни лица.</w:t>
      </w:r>
    </w:p>
    <w:p w:rsidR="005206FF" w:rsidRPr="00F35699" w:rsidRDefault="005206FF" w:rsidP="005206FF">
      <w:pPr>
        <w:ind w:right="1"/>
        <w:rPr>
          <w:sz w:val="24"/>
          <w:szCs w:val="24"/>
          <w:lang w:val="bg-BG" w:eastAsia="bg-BG"/>
        </w:rPr>
      </w:pPr>
      <w:r w:rsidRPr="00F35699">
        <w:rPr>
          <w:sz w:val="24"/>
          <w:szCs w:val="24"/>
          <w:lang w:val="bg-BG" w:eastAsia="bg-BG"/>
        </w:rPr>
        <w:t xml:space="preserve">Председателят на комисията: </w:t>
      </w:r>
    </w:p>
    <w:p w:rsidR="005206FF" w:rsidRPr="00F35699" w:rsidRDefault="005206FF" w:rsidP="0087588A">
      <w:pPr>
        <w:numPr>
          <w:ilvl w:val="0"/>
          <w:numId w:val="5"/>
        </w:numPr>
        <w:ind w:right="1"/>
        <w:rPr>
          <w:sz w:val="24"/>
          <w:szCs w:val="24"/>
          <w:lang w:val="bg-BG" w:eastAsia="bg-BG"/>
        </w:rPr>
      </w:pPr>
      <w:r w:rsidRPr="00F35699">
        <w:rPr>
          <w:sz w:val="24"/>
          <w:szCs w:val="24"/>
          <w:lang w:val="bg-BG" w:eastAsia="bg-BG"/>
        </w:rPr>
        <w:t>свиква заседанията на комисията и определя график за работата й;</w:t>
      </w:r>
    </w:p>
    <w:p w:rsidR="005206FF" w:rsidRPr="00F35699" w:rsidRDefault="005206FF" w:rsidP="0087588A">
      <w:pPr>
        <w:numPr>
          <w:ilvl w:val="0"/>
          <w:numId w:val="5"/>
        </w:numPr>
        <w:ind w:right="1"/>
        <w:rPr>
          <w:sz w:val="24"/>
          <w:szCs w:val="24"/>
          <w:lang w:val="bg-BG" w:eastAsia="bg-BG"/>
        </w:rPr>
      </w:pPr>
      <w:r w:rsidRPr="00F35699">
        <w:rPr>
          <w:sz w:val="24"/>
          <w:szCs w:val="24"/>
          <w:lang w:val="bg-BG" w:eastAsia="bg-BG"/>
        </w:rPr>
        <w:t>информира Възложителя за всички обстоятелства, които препятстват изпълнението на поставените задачи в посочените срокове;</w:t>
      </w:r>
    </w:p>
    <w:p w:rsidR="005206FF" w:rsidRPr="00F35699" w:rsidRDefault="005206FF" w:rsidP="0087588A">
      <w:pPr>
        <w:numPr>
          <w:ilvl w:val="0"/>
          <w:numId w:val="5"/>
        </w:numPr>
        <w:ind w:right="1"/>
        <w:rPr>
          <w:sz w:val="24"/>
          <w:szCs w:val="24"/>
          <w:lang w:val="bg-BG" w:eastAsia="bg-BG"/>
        </w:rPr>
      </w:pPr>
      <w:r w:rsidRPr="00F35699">
        <w:rPr>
          <w:sz w:val="24"/>
          <w:szCs w:val="24"/>
          <w:lang w:val="bg-BG" w:eastAsia="bg-BG"/>
        </w:rPr>
        <w:t>отговаря за правилното съхранение на документите до предаването им за архивиране;</w:t>
      </w:r>
    </w:p>
    <w:p w:rsidR="005206FF" w:rsidRPr="00F35699" w:rsidRDefault="005206FF" w:rsidP="0087588A">
      <w:pPr>
        <w:numPr>
          <w:ilvl w:val="0"/>
          <w:numId w:val="5"/>
        </w:numPr>
        <w:ind w:right="1"/>
        <w:rPr>
          <w:sz w:val="24"/>
          <w:szCs w:val="24"/>
          <w:lang w:val="bg-BG" w:eastAsia="bg-BG"/>
        </w:rPr>
      </w:pPr>
      <w:r w:rsidRPr="00F35699">
        <w:rPr>
          <w:sz w:val="24"/>
          <w:szCs w:val="24"/>
          <w:lang w:val="bg-BG" w:eastAsia="bg-BG"/>
        </w:rPr>
        <w:t>прави предложения за замяна на членове на комисията при установена невъзможност някой от тях да изпълнява задълженията си.</w:t>
      </w:r>
    </w:p>
    <w:p w:rsidR="005206FF" w:rsidRPr="00F35699" w:rsidRDefault="005206FF" w:rsidP="005206FF">
      <w:pPr>
        <w:ind w:right="1"/>
        <w:rPr>
          <w:sz w:val="24"/>
          <w:szCs w:val="24"/>
          <w:lang w:val="bg-BG" w:eastAsia="bg-BG"/>
        </w:rPr>
      </w:pPr>
      <w:r w:rsidRPr="00F35699">
        <w:rPr>
          <w:sz w:val="24"/>
          <w:szCs w:val="24"/>
          <w:lang w:val="bg-BG" w:eastAsia="bg-BG"/>
        </w:rPr>
        <w:lastRenderedPageBreak/>
        <w:t>Членовете на комисията:</w:t>
      </w:r>
    </w:p>
    <w:p w:rsidR="005206FF" w:rsidRPr="00F35699" w:rsidRDefault="005206FF" w:rsidP="0087588A">
      <w:pPr>
        <w:numPr>
          <w:ilvl w:val="0"/>
          <w:numId w:val="6"/>
        </w:numPr>
        <w:ind w:right="1"/>
        <w:rPr>
          <w:sz w:val="24"/>
          <w:szCs w:val="24"/>
          <w:lang w:val="bg-BG" w:eastAsia="bg-BG"/>
        </w:rPr>
      </w:pPr>
      <w:r w:rsidRPr="00F35699">
        <w:rPr>
          <w:sz w:val="24"/>
          <w:szCs w:val="24"/>
          <w:lang w:val="bg-BG" w:eastAsia="bg-BG"/>
        </w:rPr>
        <w:t>участват в заседанията на комисията;</w:t>
      </w:r>
    </w:p>
    <w:p w:rsidR="005206FF" w:rsidRPr="00F35699" w:rsidRDefault="005206FF" w:rsidP="0087588A">
      <w:pPr>
        <w:numPr>
          <w:ilvl w:val="0"/>
          <w:numId w:val="6"/>
        </w:numPr>
        <w:ind w:right="1"/>
        <w:rPr>
          <w:sz w:val="24"/>
          <w:szCs w:val="24"/>
          <w:lang w:val="bg-BG" w:eastAsia="bg-BG"/>
        </w:rPr>
      </w:pPr>
      <w:r w:rsidRPr="00F35699">
        <w:rPr>
          <w:sz w:val="24"/>
          <w:szCs w:val="24"/>
          <w:lang w:val="bg-BG" w:eastAsia="bg-BG"/>
        </w:rPr>
        <w:t>лично разглеждат документите, участват при вземането на решения и поставят оценки на офертите;</w:t>
      </w:r>
    </w:p>
    <w:p w:rsidR="005206FF" w:rsidRPr="00F35699" w:rsidRDefault="005206FF" w:rsidP="0087588A">
      <w:pPr>
        <w:numPr>
          <w:ilvl w:val="0"/>
          <w:numId w:val="6"/>
        </w:numPr>
        <w:ind w:right="1"/>
        <w:rPr>
          <w:sz w:val="24"/>
          <w:szCs w:val="24"/>
          <w:lang w:val="bg-BG" w:eastAsia="bg-BG"/>
        </w:rPr>
      </w:pPr>
      <w:r w:rsidRPr="00F35699">
        <w:rPr>
          <w:sz w:val="24"/>
          <w:szCs w:val="24"/>
          <w:lang w:val="bg-BG" w:eastAsia="bg-BG"/>
        </w:rPr>
        <w:t>подписват всички протоколи и доклади от работата на комисията.</w:t>
      </w:r>
    </w:p>
    <w:bookmarkEnd w:id="7"/>
    <w:p w:rsidR="005206FF" w:rsidRPr="00F35699" w:rsidRDefault="005206FF" w:rsidP="005206FF">
      <w:pPr>
        <w:ind w:right="170"/>
        <w:jc w:val="both"/>
        <w:rPr>
          <w:sz w:val="24"/>
          <w:szCs w:val="24"/>
          <w:lang w:val="bg-BG"/>
        </w:rPr>
      </w:pPr>
      <w:r w:rsidRPr="00F35699">
        <w:rPr>
          <w:sz w:val="24"/>
          <w:szCs w:val="24"/>
          <w:lang w:val="bg-BG"/>
        </w:rPr>
        <w:t xml:space="preserve">Решенията на комисията се вземат с обикновено мнозинство. </w:t>
      </w:r>
    </w:p>
    <w:p w:rsidR="005206FF" w:rsidRPr="00F35699" w:rsidRDefault="005206FF" w:rsidP="005206FF">
      <w:pPr>
        <w:ind w:right="170"/>
        <w:jc w:val="both"/>
        <w:rPr>
          <w:sz w:val="24"/>
          <w:szCs w:val="24"/>
          <w:lang w:val="bg-BG"/>
        </w:rPr>
      </w:pPr>
      <w:r w:rsidRPr="00F35699">
        <w:rPr>
          <w:sz w:val="24"/>
          <w:szCs w:val="24"/>
          <w:lang w:val="bg-BG"/>
        </w:rPr>
        <w:t xml:space="preserve">Когато член на комисия не е съгласен с решенията и предложенията на комисията, той подписва съответните документи с особено мнение. </w:t>
      </w:r>
      <w:r w:rsidR="00521CD1" w:rsidRPr="00F35699">
        <w:rPr>
          <w:sz w:val="24"/>
          <w:szCs w:val="24"/>
          <w:lang w:val="bg-BG"/>
        </w:rPr>
        <w:t>Особеното мнение се аргументира писмено, като мотивите са неразделна част от доклада от работата на комисията.</w:t>
      </w:r>
      <w:r w:rsidRPr="00F35699">
        <w:rPr>
          <w:sz w:val="24"/>
          <w:szCs w:val="24"/>
          <w:lang w:val="bg-BG"/>
        </w:rPr>
        <w:t>.</w:t>
      </w:r>
    </w:p>
    <w:p w:rsidR="005206FF" w:rsidRPr="00F35699" w:rsidRDefault="005206FF" w:rsidP="005206FF">
      <w:pPr>
        <w:ind w:right="170"/>
        <w:jc w:val="both"/>
        <w:rPr>
          <w:sz w:val="24"/>
          <w:szCs w:val="24"/>
          <w:lang w:val="bg-BG"/>
        </w:rPr>
      </w:pPr>
      <w:r w:rsidRPr="00F35699">
        <w:rPr>
          <w:sz w:val="24"/>
          <w:szCs w:val="24"/>
          <w:lang w:val="bg-BG"/>
        </w:rPr>
        <w:t>Членовете на комисията представят на възложителя декларация по чл. 103, ал. 2 ЗОП след получаване на списъка с участниците и на всеки етап от процедурата, когато настъпи промяна в декларираните данни.</w:t>
      </w:r>
    </w:p>
    <w:p w:rsidR="005206FF" w:rsidRPr="00F35699" w:rsidRDefault="005206FF" w:rsidP="005206FF">
      <w:pPr>
        <w:ind w:right="170"/>
        <w:jc w:val="both"/>
        <w:rPr>
          <w:sz w:val="24"/>
          <w:szCs w:val="24"/>
          <w:lang w:val="bg-BG"/>
        </w:rPr>
      </w:pPr>
      <w:r w:rsidRPr="00F35699">
        <w:rPr>
          <w:sz w:val="24"/>
          <w:szCs w:val="24"/>
          <w:lang w:val="bg-BG"/>
        </w:rPr>
        <w:t xml:space="preserve">Всеки член на комисията по е длъжен да си направи </w:t>
      </w:r>
      <w:proofErr w:type="spellStart"/>
      <w:r w:rsidRPr="00F35699">
        <w:rPr>
          <w:sz w:val="24"/>
          <w:szCs w:val="24"/>
          <w:lang w:val="bg-BG"/>
        </w:rPr>
        <w:t>самоотвод</w:t>
      </w:r>
      <w:proofErr w:type="spellEnd"/>
      <w:r w:rsidRPr="00F35699">
        <w:rPr>
          <w:sz w:val="24"/>
          <w:szCs w:val="24"/>
          <w:lang w:val="bg-BG"/>
        </w:rPr>
        <w:t>, когато установи, че:</w:t>
      </w:r>
    </w:p>
    <w:p w:rsidR="005206FF" w:rsidRPr="00F35699" w:rsidRDefault="005206FF" w:rsidP="0087588A">
      <w:pPr>
        <w:numPr>
          <w:ilvl w:val="0"/>
          <w:numId w:val="7"/>
        </w:numPr>
        <w:ind w:right="170"/>
        <w:jc w:val="both"/>
        <w:rPr>
          <w:sz w:val="24"/>
          <w:szCs w:val="24"/>
          <w:lang w:val="bg-BG"/>
        </w:rPr>
      </w:pPr>
      <w:r w:rsidRPr="00F35699">
        <w:rPr>
          <w:sz w:val="24"/>
          <w:szCs w:val="24"/>
          <w:lang w:val="bg-BG"/>
        </w:rPr>
        <w:t>по обективни причини не може да изпълнява задълженията си;</w:t>
      </w:r>
    </w:p>
    <w:p w:rsidR="005206FF" w:rsidRPr="00F35699" w:rsidRDefault="005206FF" w:rsidP="0087588A">
      <w:pPr>
        <w:numPr>
          <w:ilvl w:val="0"/>
          <w:numId w:val="7"/>
        </w:numPr>
        <w:ind w:right="170"/>
        <w:jc w:val="both"/>
        <w:rPr>
          <w:sz w:val="24"/>
          <w:szCs w:val="24"/>
          <w:lang w:val="bg-BG"/>
        </w:rPr>
      </w:pPr>
      <w:r w:rsidRPr="00F35699">
        <w:rPr>
          <w:sz w:val="24"/>
          <w:szCs w:val="24"/>
          <w:lang w:val="bg-BG"/>
        </w:rPr>
        <w:t>е възникнал конфликт на интереси.</w:t>
      </w:r>
    </w:p>
    <w:p w:rsidR="005206FF" w:rsidRPr="00F35699" w:rsidRDefault="005206FF" w:rsidP="005206FF">
      <w:pPr>
        <w:ind w:right="170"/>
        <w:jc w:val="both"/>
        <w:rPr>
          <w:sz w:val="24"/>
          <w:szCs w:val="24"/>
          <w:lang w:val="bg-BG"/>
        </w:rPr>
      </w:pPr>
      <w:r w:rsidRPr="00F35699">
        <w:rPr>
          <w:sz w:val="24"/>
          <w:szCs w:val="24"/>
          <w:lang w:val="bg-BG"/>
        </w:rPr>
        <w:t xml:space="preserve">Възложителят е длъжен да отстрани член на комисията, за когото установи, че е налице конфликт на интереси с участник. </w:t>
      </w:r>
    </w:p>
    <w:p w:rsidR="005206FF" w:rsidRPr="00F35699" w:rsidRDefault="005206FF" w:rsidP="005206FF">
      <w:pPr>
        <w:ind w:right="170"/>
        <w:jc w:val="both"/>
        <w:rPr>
          <w:sz w:val="24"/>
          <w:szCs w:val="24"/>
          <w:lang w:val="bg-BG"/>
        </w:rPr>
      </w:pPr>
      <w:r w:rsidRPr="00F35699">
        <w:rPr>
          <w:sz w:val="24"/>
          <w:szCs w:val="24"/>
          <w:lang w:val="bg-BG"/>
        </w:rPr>
        <w:t>Членовете на комисията са длъжни да пазят в тайна обстоятелствата, които са узнали във връзка със своята работа в комисията.</w:t>
      </w:r>
    </w:p>
    <w:p w:rsidR="005206FF" w:rsidRPr="00F35699" w:rsidRDefault="005206FF" w:rsidP="005206FF">
      <w:pPr>
        <w:ind w:right="170"/>
        <w:jc w:val="both"/>
        <w:rPr>
          <w:sz w:val="24"/>
          <w:szCs w:val="24"/>
          <w:lang w:val="bg-BG"/>
        </w:rPr>
      </w:pPr>
      <w:r w:rsidRPr="00F35699">
        <w:rPr>
          <w:sz w:val="24"/>
          <w:szCs w:val="24"/>
          <w:lang w:val="bg-BG"/>
        </w:rPr>
        <w:t>Комисията и всеки от членовете й са независими при изразяване на становища и вземане на решения, като в действията си се ръководят единствено от закона.</w:t>
      </w:r>
    </w:p>
    <w:p w:rsidR="005206FF" w:rsidRPr="00F35699" w:rsidRDefault="005206FF" w:rsidP="005206FF">
      <w:pPr>
        <w:ind w:right="170"/>
        <w:jc w:val="both"/>
        <w:rPr>
          <w:b/>
          <w:i/>
          <w:sz w:val="24"/>
          <w:szCs w:val="24"/>
          <w:highlight w:val="yellow"/>
          <w:lang w:val="bg-BG"/>
        </w:rPr>
      </w:pPr>
      <w:r w:rsidRPr="00F35699">
        <w:rPr>
          <w:sz w:val="24"/>
          <w:szCs w:val="24"/>
          <w:lang w:val="bg-BG"/>
        </w:rPr>
        <w:t>Всеки член на комисия е длъжен незабавно да докладва на възложителя случаите, при които е поставен под натиск да вземе нерегламентирано решение в полза на даден участник.</w:t>
      </w:r>
    </w:p>
    <w:p w:rsidR="005206FF" w:rsidRPr="00F35699" w:rsidRDefault="005206FF" w:rsidP="005206FF">
      <w:pPr>
        <w:ind w:right="170"/>
        <w:jc w:val="both"/>
        <w:rPr>
          <w:sz w:val="24"/>
          <w:szCs w:val="24"/>
          <w:highlight w:val="yellow"/>
          <w:lang w:val="bg-BG"/>
        </w:rPr>
      </w:pPr>
      <w:r w:rsidRPr="00F35699">
        <w:rPr>
          <w:sz w:val="24"/>
          <w:szCs w:val="24"/>
          <w:lang w:val="bg-BG" w:eastAsia="bg-BG"/>
        </w:rPr>
        <w:t>Оферти се отварят на публично заседание, на което могат да присъстват  участниците в процедурата или техни упълномощени представители, както и представители на средствата за масово осведомяване.</w:t>
      </w:r>
    </w:p>
    <w:p w:rsidR="005206FF" w:rsidRPr="00F35699" w:rsidRDefault="005206FF" w:rsidP="005206FF">
      <w:pPr>
        <w:ind w:right="170"/>
        <w:jc w:val="both"/>
        <w:rPr>
          <w:sz w:val="24"/>
          <w:szCs w:val="24"/>
          <w:lang w:val="bg-BG"/>
        </w:rPr>
      </w:pPr>
      <w:r w:rsidRPr="00F35699">
        <w:rPr>
          <w:sz w:val="24"/>
          <w:szCs w:val="24"/>
          <w:lang w:val="bg-BG"/>
        </w:rPr>
        <w:t>Представителят на участника се допуска след удостоверяване на неговата самоличност и представяне на съответните пълномощни.</w:t>
      </w:r>
    </w:p>
    <w:p w:rsidR="005206FF" w:rsidRPr="00AD6168" w:rsidRDefault="005206FF" w:rsidP="00AD6168">
      <w:pPr>
        <w:ind w:right="170"/>
        <w:jc w:val="both"/>
        <w:rPr>
          <w:sz w:val="24"/>
          <w:szCs w:val="24"/>
          <w:highlight w:val="yellow"/>
          <w:lang w:val="bg-BG"/>
        </w:rPr>
      </w:pPr>
      <w:r w:rsidRPr="00AD6168">
        <w:rPr>
          <w:sz w:val="24"/>
          <w:szCs w:val="24"/>
          <w:lang w:val="bg-BG"/>
        </w:rPr>
        <w:t>Комисията отваря по реда на тяхното постъпване запечатаните непрозрачни опаковки, оповестява тяхното съдържание и проверява за наличието на отделен запечатан плик с надпис "Предлагани ценови параметри"</w:t>
      </w:r>
      <w:r w:rsidR="002A3DF5" w:rsidRPr="00AD6168">
        <w:rPr>
          <w:sz w:val="24"/>
          <w:szCs w:val="24"/>
          <w:lang w:val="bg-BG"/>
        </w:rPr>
        <w:t xml:space="preserve"> и наличието на предоставена мостра съгласно раздел </w:t>
      </w:r>
      <w:r w:rsidR="002A3DF5" w:rsidRPr="00AD6168">
        <w:rPr>
          <w:sz w:val="24"/>
          <w:szCs w:val="24"/>
        </w:rPr>
        <w:t>II</w:t>
      </w:r>
      <w:r w:rsidRPr="00AD6168">
        <w:rPr>
          <w:sz w:val="24"/>
          <w:szCs w:val="24"/>
          <w:lang w:val="bg-BG"/>
        </w:rPr>
        <w:t>.</w:t>
      </w:r>
      <w:r w:rsidR="002A3DF5" w:rsidRPr="00AD6168">
        <w:t xml:space="preserve"> </w:t>
      </w:r>
      <w:r w:rsidR="002A3DF5" w:rsidRPr="00AD6168">
        <w:rPr>
          <w:sz w:val="24"/>
          <w:szCs w:val="24"/>
          <w:lang w:val="bg-BG"/>
        </w:rPr>
        <w:t>ИЗИСКВАНИЯ КЪМ УЧАСТНИЦИТЕ В ПРОЦЕДУРАТА. ИЗИСКВАНИЯ КЪМ ОФЕРТИТЕ  И НЕОБХОДИМИТЕ ДОКУМЕНТИ</w:t>
      </w:r>
      <w:r w:rsidR="002A3DF5" w:rsidRPr="00AD6168">
        <w:rPr>
          <w:sz w:val="24"/>
          <w:szCs w:val="24"/>
        </w:rPr>
        <w:t xml:space="preserve">, </w:t>
      </w:r>
      <w:r w:rsidR="002A3DF5" w:rsidRPr="00AD6168">
        <w:rPr>
          <w:sz w:val="24"/>
          <w:szCs w:val="24"/>
          <w:lang w:val="bg-BG"/>
        </w:rPr>
        <w:t xml:space="preserve">буква Б) Изисквания към съдържанието и обхвата на офертата, т. </w:t>
      </w:r>
      <w:r w:rsidR="002A3DF5" w:rsidRPr="00AD6168">
        <w:rPr>
          <w:b/>
          <w:sz w:val="24"/>
          <w:szCs w:val="24"/>
          <w:lang w:val="bg-BG"/>
        </w:rPr>
        <w:t>2.3.1.8.</w:t>
      </w:r>
      <w:r w:rsidR="002A3DF5" w:rsidRPr="00AD6168">
        <w:rPr>
          <w:sz w:val="24"/>
          <w:szCs w:val="24"/>
          <w:lang w:val="bg-BG"/>
        </w:rPr>
        <w:t xml:space="preserve">  </w:t>
      </w:r>
    </w:p>
    <w:p w:rsidR="005206FF" w:rsidRPr="00F35699" w:rsidRDefault="005206FF" w:rsidP="005206FF">
      <w:pPr>
        <w:jc w:val="both"/>
        <w:rPr>
          <w:sz w:val="24"/>
          <w:szCs w:val="24"/>
          <w:lang w:val="bg-BG"/>
        </w:rPr>
      </w:pPr>
      <w:r w:rsidRPr="00F35699">
        <w:rPr>
          <w:sz w:val="24"/>
          <w:szCs w:val="24"/>
          <w:lang w:val="bg-BG"/>
        </w:rPr>
        <w:t xml:space="preserve">Най-малко трима от членовете на комисията подписват техническото предложение и плика с надпис "Предлагани ценови параметри". </w:t>
      </w:r>
    </w:p>
    <w:p w:rsidR="005206FF" w:rsidRPr="00F35699" w:rsidRDefault="005206FF" w:rsidP="005206FF">
      <w:pPr>
        <w:jc w:val="both"/>
        <w:rPr>
          <w:sz w:val="24"/>
          <w:szCs w:val="24"/>
          <w:highlight w:val="yellow"/>
          <w:lang w:val="bg-BG"/>
        </w:rPr>
      </w:pPr>
      <w:r w:rsidRPr="00F35699">
        <w:rPr>
          <w:sz w:val="24"/>
          <w:szCs w:val="24"/>
          <w:lang w:val="bg-BG"/>
        </w:rPr>
        <w:t>Комисията предлага по един от присъстващите представители на другите участници да подпише техническото предложение и плика с надпис "Предлагани ценови параметри".</w:t>
      </w:r>
    </w:p>
    <w:p w:rsidR="005206FF" w:rsidRPr="00F35699" w:rsidRDefault="005206FF" w:rsidP="005206FF">
      <w:pPr>
        <w:jc w:val="both"/>
        <w:rPr>
          <w:sz w:val="24"/>
          <w:szCs w:val="24"/>
          <w:lang w:val="bg-BG"/>
        </w:rPr>
      </w:pPr>
      <w:r w:rsidRPr="00F35699">
        <w:rPr>
          <w:sz w:val="24"/>
          <w:szCs w:val="24"/>
          <w:lang w:val="bg-BG"/>
        </w:rPr>
        <w:t xml:space="preserve">След извършването на посочените действията приключва публичната част от заседанието на комисията. </w:t>
      </w:r>
    </w:p>
    <w:p w:rsidR="005206FF" w:rsidRPr="00F35699" w:rsidRDefault="005206FF" w:rsidP="005206FF">
      <w:pPr>
        <w:jc w:val="both"/>
        <w:rPr>
          <w:sz w:val="24"/>
          <w:szCs w:val="24"/>
          <w:lang w:val="bg-BG"/>
        </w:rPr>
      </w:pPr>
      <w:r w:rsidRPr="00F35699">
        <w:rPr>
          <w:sz w:val="24"/>
          <w:szCs w:val="24"/>
          <w:lang w:val="bg-BG"/>
        </w:rPr>
        <w:t>Комисията разглежда документите за съответствие с изискванията към личното състояние и критериите за подбор, поставени от възложителя, и съставя протокол.</w:t>
      </w:r>
    </w:p>
    <w:p w:rsidR="005206FF" w:rsidRPr="00F35699" w:rsidRDefault="005206FF" w:rsidP="005206FF">
      <w:pPr>
        <w:jc w:val="both"/>
        <w:rPr>
          <w:sz w:val="24"/>
          <w:szCs w:val="24"/>
          <w:lang w:val="bg-BG"/>
        </w:rPr>
      </w:pPr>
      <w:r w:rsidRPr="00F35699">
        <w:rPr>
          <w:sz w:val="24"/>
          <w:szCs w:val="24"/>
          <w:lang w:val="bg-BG"/>
        </w:rPr>
        <w:t xml:space="preserve">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w:t>
      </w:r>
      <w:r w:rsidRPr="00F35699">
        <w:rPr>
          <w:sz w:val="24"/>
          <w:szCs w:val="24"/>
          <w:lang w:val="bg-BG"/>
        </w:rPr>
        <w:lastRenderedPageBreak/>
        <w:t>състояние или критериите за подбор, комисията ги посочва в протокола и го изпраща на всички участници в деня на публикуването му в профила на купувача.</w:t>
      </w:r>
    </w:p>
    <w:p w:rsidR="005206FF" w:rsidRPr="00F35699" w:rsidRDefault="005206FF" w:rsidP="005206FF">
      <w:pPr>
        <w:jc w:val="both"/>
        <w:rPr>
          <w:sz w:val="24"/>
          <w:szCs w:val="24"/>
          <w:highlight w:val="yellow"/>
          <w:lang w:val="bg-BG"/>
        </w:rPr>
      </w:pPr>
      <w:r w:rsidRPr="00F35699">
        <w:rPr>
          <w:sz w:val="24"/>
          <w:szCs w:val="24"/>
          <w:lang w:val="bg-BG"/>
        </w:rPr>
        <w:t>В срок до 5 работни дни от получаването на протокола участниците,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Допълнително предоставената информация може да обхваща и факти и обстоятелства, които са настъпили след крайния срок за получаване на оферти или заявления за участие.</w:t>
      </w:r>
    </w:p>
    <w:p w:rsidR="005206FF" w:rsidRPr="00F35699" w:rsidRDefault="005206FF" w:rsidP="005206FF">
      <w:pPr>
        <w:jc w:val="both"/>
        <w:rPr>
          <w:sz w:val="24"/>
          <w:szCs w:val="24"/>
          <w:highlight w:val="yellow"/>
          <w:lang w:val="bg-BG"/>
        </w:rPr>
      </w:pPr>
      <w:r w:rsidRPr="00F35699">
        <w:rPr>
          <w:sz w:val="24"/>
          <w:szCs w:val="24"/>
          <w:lang w:val="bg-BG" w:eastAsia="bg-BG"/>
        </w:rPr>
        <w:t>Възможността за допълнително представяне на документите се прилага и за подизпълнителите и третите лица, посочени от участника. Участникът може да замени подизпълнител или трето лице, когато е установено, че подизпълнителят или третото лице не отговарят на условията на възложителя, когато това не води до промяна на техническото предложение.</w:t>
      </w:r>
    </w:p>
    <w:p w:rsidR="005206FF" w:rsidRPr="00F35699" w:rsidRDefault="005206FF" w:rsidP="005206FF">
      <w:pPr>
        <w:ind w:right="1"/>
        <w:jc w:val="both"/>
        <w:rPr>
          <w:sz w:val="24"/>
          <w:szCs w:val="24"/>
          <w:lang w:val="bg-BG" w:eastAsia="bg-BG"/>
        </w:rPr>
      </w:pPr>
      <w:r w:rsidRPr="00F35699">
        <w:rPr>
          <w:sz w:val="24"/>
          <w:szCs w:val="24"/>
          <w:lang w:val="bg-BG" w:eastAsia="bg-BG"/>
        </w:rPr>
        <w:t>Когато промените се отнасят до обстоятелства, различни от посочените по чл. 54, ал. 1, т. 1, 2 и 7 и чл. 55, ал. 1, т. 5 ЗОП, новият ЕЕДОП може да бъде подписан от едно от лицата, които могат самостоятелно да представляват участника.</w:t>
      </w:r>
    </w:p>
    <w:p w:rsidR="005206FF" w:rsidRPr="00F35699" w:rsidRDefault="005206FF" w:rsidP="005206FF">
      <w:pPr>
        <w:ind w:right="1"/>
        <w:jc w:val="both"/>
        <w:rPr>
          <w:sz w:val="24"/>
          <w:szCs w:val="24"/>
          <w:lang w:val="bg-BG" w:eastAsia="bg-BG"/>
        </w:rPr>
      </w:pPr>
      <w:r w:rsidRPr="00F35699">
        <w:rPr>
          <w:sz w:val="24"/>
          <w:szCs w:val="24"/>
          <w:lang w:val="bg-BG" w:eastAsia="bg-BG"/>
        </w:rPr>
        <w:t xml:space="preserve">След изтичането на срока за допълнително предоставената информация, комисията пристъпва към разглеждане на допълнително представените документи относно съответствието на участниците с изискванията към личното състояние и критериите за подбор. </w:t>
      </w:r>
    </w:p>
    <w:p w:rsidR="005206FF" w:rsidRPr="00F35699" w:rsidRDefault="005206FF" w:rsidP="005206FF">
      <w:pPr>
        <w:jc w:val="both"/>
        <w:rPr>
          <w:sz w:val="24"/>
          <w:szCs w:val="24"/>
          <w:lang w:val="bg-BG"/>
        </w:rPr>
      </w:pPr>
      <w:r w:rsidRPr="00F35699">
        <w:rPr>
          <w:sz w:val="24"/>
          <w:szCs w:val="24"/>
          <w:lang w:val="bg-BG"/>
        </w:rPr>
        <w:t xml:space="preserve">Комисията не разглежда техническите предложения на участниците, за които е установено, че не отговарят на изискванията за лично състояние и на критериите за подбор. </w:t>
      </w:r>
    </w:p>
    <w:p w:rsidR="00AB39BE" w:rsidRPr="00AD6168" w:rsidRDefault="005206FF" w:rsidP="005206FF">
      <w:pPr>
        <w:jc w:val="both"/>
        <w:rPr>
          <w:sz w:val="24"/>
          <w:szCs w:val="24"/>
          <w:lang w:val="bg-BG"/>
        </w:rPr>
      </w:pPr>
      <w:r w:rsidRPr="00F35699">
        <w:rPr>
          <w:sz w:val="24"/>
          <w:szCs w:val="24"/>
          <w:lang w:val="bg-BG"/>
        </w:rPr>
        <w:t xml:space="preserve">Комисията разглежда допуснатите </w:t>
      </w:r>
      <w:r w:rsidRPr="00AD6168">
        <w:rPr>
          <w:sz w:val="24"/>
          <w:szCs w:val="24"/>
          <w:lang w:val="bg-BG"/>
        </w:rPr>
        <w:t>оферти</w:t>
      </w:r>
      <w:r w:rsidR="00AD6168" w:rsidRPr="00AD6168">
        <w:rPr>
          <w:strike/>
          <w:sz w:val="24"/>
          <w:szCs w:val="24"/>
        </w:rPr>
        <w:t xml:space="preserve"> </w:t>
      </w:r>
      <w:r w:rsidR="00AB39BE" w:rsidRPr="00AD6168">
        <w:rPr>
          <w:sz w:val="24"/>
          <w:szCs w:val="24"/>
          <w:lang w:val="bg-BG"/>
        </w:rPr>
        <w:t>при следната последователност на действията:</w:t>
      </w:r>
    </w:p>
    <w:p w:rsidR="00AB39BE" w:rsidRPr="00AD6168" w:rsidRDefault="00AB39BE" w:rsidP="005206FF">
      <w:pPr>
        <w:jc w:val="both"/>
        <w:rPr>
          <w:b/>
          <w:sz w:val="24"/>
          <w:szCs w:val="24"/>
          <w:lang w:val="bg-BG"/>
        </w:rPr>
      </w:pPr>
      <w:r w:rsidRPr="00AD6168">
        <w:rPr>
          <w:sz w:val="24"/>
          <w:szCs w:val="24"/>
          <w:lang w:val="bg-BG"/>
        </w:rPr>
        <w:t xml:space="preserve">1. Преглед на техническото предложение и неговото съответствие с предварително обявените от Възложителя условия – наличие на документите по т. </w:t>
      </w:r>
      <w:r w:rsidRPr="00AD6168">
        <w:rPr>
          <w:b/>
          <w:bCs/>
          <w:sz w:val="24"/>
          <w:szCs w:val="24"/>
          <w:lang w:val="bg-BG"/>
        </w:rPr>
        <w:t>2.3.1.</w:t>
      </w:r>
      <w:proofErr w:type="spellStart"/>
      <w:r w:rsidRPr="00AD6168">
        <w:rPr>
          <w:b/>
          <w:bCs/>
          <w:sz w:val="24"/>
          <w:szCs w:val="24"/>
          <w:lang w:val="bg-BG"/>
        </w:rPr>
        <w:t>1</w:t>
      </w:r>
      <w:proofErr w:type="spellEnd"/>
      <w:r w:rsidRPr="00AD6168">
        <w:rPr>
          <w:b/>
          <w:bCs/>
          <w:sz w:val="24"/>
          <w:szCs w:val="24"/>
          <w:lang w:val="bg-BG"/>
        </w:rPr>
        <w:t xml:space="preserve">. (при необходимост), т. </w:t>
      </w:r>
      <w:r w:rsidRPr="00AD6168">
        <w:rPr>
          <w:b/>
          <w:sz w:val="24"/>
          <w:szCs w:val="24"/>
          <w:lang w:val="bg-BG"/>
        </w:rPr>
        <w:t>2.3.1.3., т. 2.3.1.4., т. 2.3.1.5. ., т. 2.3.1.6. и  т. 2.3.1.7. от раздел II. ИЗИСКВАНИЯ КЪМ УЧАСТНИЦИТЕ В ПРОЦЕДУРАТА. ИЗИСКВАНИЯ КЪМ ОФЕРТИТЕ  И НЕОБХОДИМИТЕ ДОКУМЕНТИ, буква Б) Изисквания към съдържанието и обхвата на офертата</w:t>
      </w:r>
    </w:p>
    <w:p w:rsidR="00AB39BE" w:rsidRPr="00AD6168" w:rsidRDefault="00AB39BE" w:rsidP="005206FF">
      <w:pPr>
        <w:jc w:val="both"/>
        <w:rPr>
          <w:sz w:val="24"/>
          <w:szCs w:val="24"/>
          <w:lang w:val="bg-BG"/>
        </w:rPr>
      </w:pPr>
      <w:r w:rsidRPr="00AD6168">
        <w:rPr>
          <w:b/>
          <w:sz w:val="24"/>
          <w:szCs w:val="24"/>
          <w:lang w:val="bg-BG"/>
        </w:rPr>
        <w:t xml:space="preserve">2. Оценка на Предложението за изпълнение на поръчката съгласно изискванията на Възложителя и методиката </w:t>
      </w:r>
    </w:p>
    <w:p w:rsidR="00DF3CA5" w:rsidRPr="00AD6168" w:rsidRDefault="00AB39BE" w:rsidP="00AB39BE">
      <w:pPr>
        <w:ind w:right="99"/>
        <w:jc w:val="both"/>
        <w:rPr>
          <w:b/>
          <w:sz w:val="24"/>
          <w:szCs w:val="24"/>
          <w:lang w:val="bg-BG"/>
        </w:rPr>
      </w:pPr>
      <w:r w:rsidRPr="00AD6168">
        <w:rPr>
          <w:b/>
          <w:sz w:val="24"/>
          <w:szCs w:val="24"/>
          <w:lang w:val="bg-BG"/>
        </w:rPr>
        <w:t xml:space="preserve">3. </w:t>
      </w:r>
      <w:r w:rsidR="00DF3CA5" w:rsidRPr="00AD6168">
        <w:rPr>
          <w:b/>
          <w:sz w:val="24"/>
          <w:szCs w:val="24"/>
          <w:lang w:val="bg-BG"/>
        </w:rPr>
        <w:t xml:space="preserve">Не по-късно от 7 работни дни преди датата определена за отваряне не предоставените мостри и демонстрация на тяхното съответствие с изискванията на възложителя, комисията обявява най-малко чрез съобщение в профила на купувача датата, часа и мястото. </w:t>
      </w:r>
    </w:p>
    <w:p w:rsidR="00DF3CA5" w:rsidRPr="00AD6168" w:rsidRDefault="00DF3CA5" w:rsidP="00AB39BE">
      <w:pPr>
        <w:ind w:right="99"/>
        <w:jc w:val="both"/>
        <w:rPr>
          <w:b/>
          <w:sz w:val="24"/>
          <w:szCs w:val="24"/>
          <w:lang w:val="bg-BG"/>
        </w:rPr>
      </w:pPr>
      <w:r w:rsidRPr="00AD6168">
        <w:rPr>
          <w:b/>
          <w:sz w:val="24"/>
          <w:szCs w:val="24"/>
          <w:lang w:val="bg-BG"/>
        </w:rPr>
        <w:t>4. За датата обявена по т.</w:t>
      </w:r>
      <w:r w:rsidR="00AD6168" w:rsidRPr="00AD6168">
        <w:rPr>
          <w:b/>
          <w:sz w:val="24"/>
          <w:szCs w:val="24"/>
        </w:rPr>
        <w:t xml:space="preserve"> </w:t>
      </w:r>
      <w:r w:rsidRPr="00AD6168">
        <w:rPr>
          <w:b/>
          <w:sz w:val="24"/>
          <w:szCs w:val="24"/>
          <w:lang w:val="bg-BG"/>
        </w:rPr>
        <w:t>3 всеки участник следва да  обезпечи демонстрация на правилното функциониране на предоставен</w:t>
      </w:r>
      <w:r w:rsidR="008236C2" w:rsidRPr="00AD6168">
        <w:rPr>
          <w:b/>
          <w:sz w:val="24"/>
          <w:szCs w:val="24"/>
          <w:lang w:val="bg-BG"/>
        </w:rPr>
        <w:t>ите мостри</w:t>
      </w:r>
      <w:r w:rsidRPr="00AD6168">
        <w:rPr>
          <w:b/>
          <w:sz w:val="24"/>
          <w:szCs w:val="24"/>
          <w:lang w:val="bg-BG"/>
        </w:rPr>
        <w:t xml:space="preserve"> пред членовете на оценителната комисия. </w:t>
      </w:r>
    </w:p>
    <w:p w:rsidR="00DF3CA5" w:rsidRPr="00AD6168" w:rsidRDefault="00DF3CA5" w:rsidP="00AB39BE">
      <w:pPr>
        <w:ind w:right="99"/>
        <w:jc w:val="both"/>
        <w:rPr>
          <w:b/>
          <w:sz w:val="24"/>
          <w:szCs w:val="24"/>
          <w:lang w:val="bg-BG"/>
        </w:rPr>
      </w:pPr>
      <w:r w:rsidRPr="00AD6168">
        <w:rPr>
          <w:b/>
          <w:sz w:val="24"/>
          <w:szCs w:val="24"/>
          <w:lang w:val="bg-BG"/>
        </w:rPr>
        <w:t xml:space="preserve">5. Демонстрацията на предоставените мостри се извършва в последователността на подаване на първоначалните оферти, като при отварянето на предоставените мостри могат да присъстват всички допуснати участници, след което демонстрацията се осъществява само пред членовете на оценителната комисия. </w:t>
      </w:r>
    </w:p>
    <w:p w:rsidR="008236C2" w:rsidRPr="00AD6168" w:rsidRDefault="008236C2" w:rsidP="008236C2">
      <w:pPr>
        <w:tabs>
          <w:tab w:val="left" w:pos="0"/>
        </w:tabs>
        <w:ind w:right="136"/>
        <w:jc w:val="both"/>
        <w:rPr>
          <w:b/>
          <w:sz w:val="24"/>
          <w:szCs w:val="24"/>
          <w:lang w:val="bg-BG"/>
        </w:rPr>
      </w:pPr>
      <w:r w:rsidRPr="00AD6168">
        <w:rPr>
          <w:b/>
          <w:sz w:val="24"/>
          <w:szCs w:val="24"/>
          <w:lang w:val="bg-BG"/>
        </w:rPr>
        <w:t>6. След завършване на демонстрацията мострите остават у оценителната комисия, като се връщат на участника в срок до 10 дни от сключването на договора или от прекратяването на процедурата.</w:t>
      </w:r>
    </w:p>
    <w:p w:rsidR="005206FF" w:rsidRPr="00F35699" w:rsidRDefault="005206FF" w:rsidP="008236C2">
      <w:pPr>
        <w:rPr>
          <w:sz w:val="24"/>
          <w:szCs w:val="24"/>
          <w:lang w:val="bg-BG"/>
        </w:rPr>
      </w:pPr>
      <w:r w:rsidRPr="00F35699">
        <w:rPr>
          <w:sz w:val="24"/>
          <w:szCs w:val="24"/>
          <w:lang w:val="bg-BG"/>
        </w:rPr>
        <w:lastRenderedPageBreak/>
        <w:t>Ценовото предложение на участник, чиято оферта не отговаря на изискванията на възложителя, не се отваря.</w:t>
      </w:r>
    </w:p>
    <w:p w:rsidR="005206FF" w:rsidRPr="00F35699" w:rsidRDefault="005206FF" w:rsidP="005206FF">
      <w:pPr>
        <w:jc w:val="both"/>
        <w:rPr>
          <w:sz w:val="24"/>
          <w:szCs w:val="24"/>
          <w:lang w:val="bg-BG"/>
        </w:rPr>
      </w:pPr>
      <w:r w:rsidRPr="00F35699">
        <w:rPr>
          <w:sz w:val="24"/>
          <w:szCs w:val="24"/>
          <w:lang w:val="bg-BG"/>
        </w:rPr>
        <w:t>Когато част от показателите за оценка обхващат параметри от техническото предложение, комисията отваря ценовото предложение, след като е извършила оценяване на офертите по другите показатели.</w:t>
      </w:r>
    </w:p>
    <w:p w:rsidR="005206FF" w:rsidRPr="00F35699" w:rsidRDefault="005206FF" w:rsidP="005206FF">
      <w:pPr>
        <w:jc w:val="both"/>
        <w:rPr>
          <w:sz w:val="24"/>
          <w:szCs w:val="24"/>
          <w:lang w:val="bg-BG"/>
        </w:rPr>
      </w:pPr>
      <w:r w:rsidRPr="00F35699">
        <w:rPr>
          <w:sz w:val="24"/>
          <w:szCs w:val="24"/>
          <w:lang w:val="bg-BG"/>
        </w:rPr>
        <w:t xml:space="preserve">Не по-късно от два работни дни преди датата на отваряне на ценовите предложения комисията обявява най-малко чрез съобщение на интернет сайта на Община Габрово - </w:t>
      </w:r>
      <w:hyperlink r:id="rId11" w:history="1">
        <w:r w:rsidRPr="00F35699">
          <w:rPr>
            <w:color w:val="0000FF"/>
            <w:sz w:val="24"/>
            <w:szCs w:val="24"/>
            <w:u w:val="single"/>
            <w:lang w:val="bg-BG"/>
          </w:rPr>
          <w:t>www.op.gabrovo.bg</w:t>
        </w:r>
      </w:hyperlink>
      <w:r w:rsidRPr="00F35699">
        <w:rPr>
          <w:sz w:val="24"/>
          <w:szCs w:val="24"/>
          <w:lang w:val="bg-BG"/>
        </w:rPr>
        <w:t xml:space="preserve"> в профила на купувача датата, часа и мястото на отварянето. Комисията обявява резултатите от оценяването на офертите по другите показатели, отваря ценовите предложения и ги оповестява.</w:t>
      </w:r>
    </w:p>
    <w:p w:rsidR="005206FF" w:rsidRPr="00F35699" w:rsidRDefault="005206FF" w:rsidP="005206FF">
      <w:pPr>
        <w:jc w:val="both"/>
        <w:rPr>
          <w:sz w:val="24"/>
          <w:szCs w:val="24"/>
          <w:lang w:val="bg-BG"/>
        </w:rPr>
      </w:pPr>
      <w:r w:rsidRPr="00F35699">
        <w:rPr>
          <w:sz w:val="24"/>
          <w:szCs w:val="24"/>
          <w:lang w:val="bg-BG"/>
        </w:rPr>
        <w:t>Когато предложение в офертата на участник, свързано с цена или разходи, което подлежи на оценяване, е с повече от 20 на сто по-благоприятно от средната стойност на предложенията на останалите участници по същия показател за оценка, възложителят изисква подробна писмена обосновка за начина на неговото образуване, която се представя в 5-дневен срок от получаване на искането.</w:t>
      </w:r>
    </w:p>
    <w:p w:rsidR="005206FF" w:rsidRPr="00F35699" w:rsidRDefault="005206FF" w:rsidP="005206FF">
      <w:pPr>
        <w:jc w:val="both"/>
        <w:rPr>
          <w:sz w:val="24"/>
          <w:szCs w:val="24"/>
          <w:lang w:val="bg-BG"/>
        </w:rPr>
      </w:pPr>
      <w:r w:rsidRPr="00F35699">
        <w:rPr>
          <w:sz w:val="24"/>
          <w:szCs w:val="24"/>
          <w:lang w:val="bg-BG"/>
        </w:rPr>
        <w:t>Обосновката може да се отнася до:</w:t>
      </w:r>
    </w:p>
    <w:p w:rsidR="005206FF" w:rsidRPr="00F35699" w:rsidRDefault="005206FF" w:rsidP="0087588A">
      <w:pPr>
        <w:numPr>
          <w:ilvl w:val="0"/>
          <w:numId w:val="8"/>
        </w:numPr>
        <w:jc w:val="both"/>
        <w:rPr>
          <w:sz w:val="24"/>
          <w:szCs w:val="24"/>
          <w:lang w:val="bg-BG"/>
        </w:rPr>
      </w:pPr>
      <w:r w:rsidRPr="00F35699">
        <w:rPr>
          <w:sz w:val="24"/>
          <w:szCs w:val="24"/>
          <w:lang w:val="bg-BG"/>
        </w:rPr>
        <w:t>икономическите особености на производствения процес, на предоставяните услуги или на строителния метод;</w:t>
      </w:r>
    </w:p>
    <w:p w:rsidR="005206FF" w:rsidRPr="00F35699" w:rsidRDefault="005206FF" w:rsidP="0087588A">
      <w:pPr>
        <w:numPr>
          <w:ilvl w:val="0"/>
          <w:numId w:val="8"/>
        </w:numPr>
        <w:jc w:val="both"/>
        <w:rPr>
          <w:sz w:val="24"/>
          <w:szCs w:val="24"/>
          <w:lang w:val="bg-BG"/>
        </w:rPr>
      </w:pPr>
      <w:r w:rsidRPr="00F35699">
        <w:rPr>
          <w:sz w:val="24"/>
          <w:szCs w:val="24"/>
          <w:lang w:val="bg-BG"/>
        </w:rPr>
        <w:t>избраните технически решения или наличието на изключително благоприятни условия за участника за предоставянето на продуктите или услугите или за изпълнението на строителството;</w:t>
      </w:r>
    </w:p>
    <w:p w:rsidR="005206FF" w:rsidRPr="00F35699" w:rsidRDefault="005206FF" w:rsidP="0087588A">
      <w:pPr>
        <w:numPr>
          <w:ilvl w:val="0"/>
          <w:numId w:val="8"/>
        </w:numPr>
        <w:jc w:val="both"/>
        <w:rPr>
          <w:sz w:val="24"/>
          <w:szCs w:val="24"/>
          <w:lang w:val="bg-BG"/>
        </w:rPr>
      </w:pPr>
      <w:r w:rsidRPr="00F35699">
        <w:rPr>
          <w:sz w:val="24"/>
          <w:szCs w:val="24"/>
          <w:lang w:val="bg-BG"/>
        </w:rPr>
        <w:t>оригиналност на предложеното от участника решение по отношение на строителството, доставките или услугите;</w:t>
      </w:r>
    </w:p>
    <w:p w:rsidR="005206FF" w:rsidRPr="00F35699" w:rsidRDefault="005206FF" w:rsidP="0087588A">
      <w:pPr>
        <w:numPr>
          <w:ilvl w:val="0"/>
          <w:numId w:val="8"/>
        </w:numPr>
        <w:jc w:val="both"/>
        <w:rPr>
          <w:sz w:val="24"/>
          <w:szCs w:val="24"/>
          <w:lang w:val="bg-BG"/>
        </w:rPr>
      </w:pPr>
      <w:r w:rsidRPr="00F35699">
        <w:rPr>
          <w:sz w:val="24"/>
          <w:szCs w:val="24"/>
          <w:lang w:val="bg-BG"/>
        </w:rPr>
        <w:t>спазването на задълженията по чл. 115 от ЗОП;</w:t>
      </w:r>
    </w:p>
    <w:p w:rsidR="005206FF" w:rsidRPr="00F35699" w:rsidRDefault="005206FF" w:rsidP="0087588A">
      <w:pPr>
        <w:numPr>
          <w:ilvl w:val="0"/>
          <w:numId w:val="8"/>
        </w:numPr>
        <w:jc w:val="both"/>
        <w:rPr>
          <w:sz w:val="24"/>
          <w:szCs w:val="24"/>
          <w:lang w:val="bg-BG"/>
        </w:rPr>
      </w:pPr>
      <w:r w:rsidRPr="00F35699">
        <w:rPr>
          <w:sz w:val="24"/>
          <w:szCs w:val="24"/>
          <w:lang w:val="bg-BG"/>
        </w:rPr>
        <w:t>възможността участникът да получи държавна помощ.</w:t>
      </w:r>
    </w:p>
    <w:p w:rsidR="00EA7F25" w:rsidRPr="00F35699" w:rsidRDefault="00EA7F25" w:rsidP="00EA7F25">
      <w:pPr>
        <w:widowControl w:val="0"/>
        <w:autoSpaceDE w:val="0"/>
        <w:autoSpaceDN w:val="0"/>
        <w:adjustRightInd w:val="0"/>
        <w:ind w:firstLine="480"/>
        <w:jc w:val="both"/>
        <w:rPr>
          <w:sz w:val="24"/>
          <w:szCs w:val="24"/>
          <w:lang w:val="bg-BG"/>
        </w:rPr>
      </w:pPr>
      <w:bookmarkStart w:id="8" w:name="_Toc299312435"/>
      <w:r w:rsidRPr="00F35699">
        <w:rPr>
          <w:sz w:val="24"/>
          <w:szCs w:val="24"/>
          <w:lang w:val="bg-BG"/>
        </w:rPr>
        <w:t>Получената обосновка се оценява по отношение на нейната пълнота и обективност относно обстоятелствата, на които се позовава участникът. При необходимост от участника може да бъде изискана уточняваща информация. Обосновката може да не бъде приета и участникът да бъде отстранен само когато представените доказателства не са достатъчни, за да обосноват предложената цена или разходи.  Не се приема оферта, когато се установи, че предложените в нея цена или разходи са с повече от 20 на сто по-благоприятни от средните стойности на съответните предложения в останалите оферти, защото не са спазени норми и правила,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приложение № 10 към ЗОП.</w:t>
      </w:r>
    </w:p>
    <w:p w:rsidR="00EA7F25" w:rsidRPr="00F35699" w:rsidRDefault="00EA7F25" w:rsidP="00EA7F25">
      <w:pPr>
        <w:widowControl w:val="0"/>
        <w:autoSpaceDE w:val="0"/>
        <w:autoSpaceDN w:val="0"/>
        <w:adjustRightInd w:val="0"/>
        <w:ind w:firstLine="480"/>
        <w:jc w:val="both"/>
        <w:rPr>
          <w:sz w:val="24"/>
          <w:szCs w:val="24"/>
          <w:lang w:val="bg-BG"/>
        </w:rPr>
      </w:pPr>
      <w:r w:rsidRPr="00F35699">
        <w:rPr>
          <w:sz w:val="24"/>
          <w:szCs w:val="24"/>
          <w:lang w:val="bg-BG"/>
        </w:rPr>
        <w:t xml:space="preserve"> Не се приема оферта, когато се установи, че предложените в нея цена или разходи са с повече от 20 на сто по-благоприятни от средната стойност на съответните предложения в останалите оферти поради получена държавна помощ, когато участникът не може да докаже в предвидения срок, че помощта е съвместима с вътрешния пазар по смисъла на чл. 107 от ДФЕС.</w:t>
      </w:r>
    </w:p>
    <w:p w:rsidR="00EA7F25" w:rsidRPr="00F35699" w:rsidRDefault="00EA7F25" w:rsidP="00EA7F25">
      <w:pPr>
        <w:pStyle w:val="NoSpacing"/>
        <w:ind w:right="1" w:firstLine="480"/>
        <w:jc w:val="both"/>
        <w:rPr>
          <w:rFonts w:ascii="Times New Roman" w:hAnsi="Times New Roman"/>
          <w:sz w:val="24"/>
          <w:szCs w:val="24"/>
        </w:rPr>
      </w:pPr>
      <w:r w:rsidRPr="00F35699">
        <w:rPr>
          <w:rFonts w:ascii="Times New Roman" w:hAnsi="Times New Roman"/>
          <w:sz w:val="24"/>
          <w:szCs w:val="24"/>
        </w:rPr>
        <w:t xml:space="preserve"> Комисията класира участниците по степента на съответствие на офертите с предварително обявените от възложителя условия. Когато комплексните оценки на две или повече оферти са равни, с предимство се класира офертата, в която се съдържат по-изгодни предложения, преценени в следния ред:</w:t>
      </w:r>
    </w:p>
    <w:p w:rsidR="00EA7F25" w:rsidRPr="00F35699" w:rsidRDefault="00EA7F25" w:rsidP="00EA7F25">
      <w:pPr>
        <w:pStyle w:val="NoSpacing"/>
        <w:ind w:right="1"/>
        <w:jc w:val="both"/>
        <w:rPr>
          <w:rFonts w:ascii="Times New Roman" w:hAnsi="Times New Roman"/>
          <w:sz w:val="24"/>
          <w:szCs w:val="24"/>
        </w:rPr>
      </w:pPr>
      <w:r w:rsidRPr="00F35699">
        <w:rPr>
          <w:rFonts w:ascii="Times New Roman" w:hAnsi="Times New Roman"/>
          <w:sz w:val="24"/>
          <w:szCs w:val="24"/>
        </w:rPr>
        <w:t xml:space="preserve"> 1. по-ниска предложена цена;</w:t>
      </w:r>
    </w:p>
    <w:p w:rsidR="00EA7F25" w:rsidRPr="00F35699" w:rsidRDefault="00EA7F25" w:rsidP="00EA7F25">
      <w:pPr>
        <w:pStyle w:val="NoSpacing"/>
        <w:ind w:right="1"/>
        <w:jc w:val="both"/>
        <w:rPr>
          <w:rFonts w:ascii="Times New Roman" w:hAnsi="Times New Roman"/>
          <w:sz w:val="24"/>
          <w:szCs w:val="24"/>
        </w:rPr>
      </w:pPr>
      <w:r w:rsidRPr="00F35699">
        <w:rPr>
          <w:rFonts w:ascii="Times New Roman" w:hAnsi="Times New Roman"/>
          <w:sz w:val="24"/>
          <w:szCs w:val="24"/>
        </w:rPr>
        <w:lastRenderedPageBreak/>
        <w:t xml:space="preserve"> 2. по-изгодно предложение за размера на разходите, сравнени в низходящ ред съобразно тяхната тежест;</w:t>
      </w:r>
    </w:p>
    <w:p w:rsidR="00EA7F25" w:rsidRPr="00F35699" w:rsidRDefault="00EA7F25" w:rsidP="00EA7F25">
      <w:pPr>
        <w:pStyle w:val="NoSpacing"/>
        <w:ind w:right="1"/>
        <w:jc w:val="both"/>
        <w:rPr>
          <w:rFonts w:ascii="Times New Roman" w:hAnsi="Times New Roman"/>
          <w:sz w:val="24"/>
          <w:szCs w:val="24"/>
        </w:rPr>
      </w:pPr>
      <w:r w:rsidRPr="00F35699">
        <w:rPr>
          <w:rFonts w:ascii="Times New Roman" w:hAnsi="Times New Roman"/>
          <w:sz w:val="24"/>
          <w:szCs w:val="24"/>
        </w:rPr>
        <w:t xml:space="preserve"> 3. по-изгодно предложение по показатели извън посочените по т. 1 и 2, сравнени в низходящ ред съобразно тяхната тежест.</w:t>
      </w:r>
    </w:p>
    <w:p w:rsidR="00EA7F25" w:rsidRPr="00F35699" w:rsidRDefault="00EA7F25" w:rsidP="00EA7F25">
      <w:pPr>
        <w:pStyle w:val="NoSpacing"/>
        <w:ind w:right="1"/>
        <w:jc w:val="both"/>
        <w:rPr>
          <w:rFonts w:ascii="Times New Roman" w:hAnsi="Times New Roman"/>
          <w:sz w:val="24"/>
          <w:szCs w:val="24"/>
        </w:rPr>
      </w:pPr>
      <w:r w:rsidRPr="00F35699">
        <w:rPr>
          <w:rFonts w:ascii="Times New Roman" w:hAnsi="Times New Roman"/>
          <w:sz w:val="24"/>
          <w:szCs w:val="24"/>
        </w:rPr>
        <w:t>Комисията провежда публично жребий за определяне на изпълнител между класираните на първо място оферти, ако участниците не могат да бъдат класирани по посочения начин. Комисията изготвя доклад за резултатите от работата си, който съдържа:</w:t>
      </w:r>
    </w:p>
    <w:p w:rsidR="00EA7F25" w:rsidRPr="00F35699" w:rsidRDefault="00EA7F25" w:rsidP="00EA7F25">
      <w:pPr>
        <w:pStyle w:val="NoSpacing"/>
        <w:ind w:right="1"/>
        <w:jc w:val="both"/>
        <w:rPr>
          <w:rFonts w:ascii="Times New Roman" w:hAnsi="Times New Roman"/>
          <w:sz w:val="24"/>
          <w:szCs w:val="24"/>
        </w:rPr>
      </w:pPr>
      <w:r w:rsidRPr="00F35699">
        <w:rPr>
          <w:rFonts w:ascii="Times New Roman" w:hAnsi="Times New Roman"/>
          <w:sz w:val="24"/>
          <w:szCs w:val="24"/>
        </w:rPr>
        <w:t xml:space="preserve"> 1. състав на комисията, включително промените, настъпили в хода на работа на комисията;</w:t>
      </w:r>
    </w:p>
    <w:p w:rsidR="00EA7F25" w:rsidRPr="00F35699" w:rsidRDefault="00EA7F25" w:rsidP="00EA7F25">
      <w:pPr>
        <w:pStyle w:val="NoSpacing"/>
        <w:ind w:right="1"/>
        <w:jc w:val="both"/>
        <w:rPr>
          <w:rFonts w:ascii="Times New Roman" w:hAnsi="Times New Roman"/>
          <w:sz w:val="24"/>
          <w:szCs w:val="24"/>
        </w:rPr>
      </w:pPr>
      <w:r w:rsidRPr="00F35699">
        <w:rPr>
          <w:rFonts w:ascii="Times New Roman" w:hAnsi="Times New Roman"/>
          <w:sz w:val="24"/>
          <w:szCs w:val="24"/>
        </w:rPr>
        <w:t xml:space="preserve"> 2. номер и дата на заповедта за назначаване на комисията, както и заповедите, с които се изменят сроковете, задачите и съставът й;</w:t>
      </w:r>
    </w:p>
    <w:p w:rsidR="00EA7F25" w:rsidRPr="00F35699" w:rsidRDefault="00EA7F25" w:rsidP="00EA7F25">
      <w:pPr>
        <w:pStyle w:val="NoSpacing"/>
        <w:ind w:right="1"/>
        <w:jc w:val="both"/>
        <w:rPr>
          <w:rFonts w:ascii="Times New Roman" w:hAnsi="Times New Roman"/>
          <w:sz w:val="24"/>
          <w:szCs w:val="24"/>
        </w:rPr>
      </w:pPr>
      <w:r w:rsidRPr="00F35699">
        <w:rPr>
          <w:rFonts w:ascii="Times New Roman" w:hAnsi="Times New Roman"/>
          <w:sz w:val="24"/>
          <w:szCs w:val="24"/>
        </w:rPr>
        <w:t xml:space="preserve"> 3. кратко описание на работния процес;</w:t>
      </w:r>
    </w:p>
    <w:p w:rsidR="00EA7F25" w:rsidRPr="00F35699" w:rsidRDefault="00EA7F25" w:rsidP="00EA7F25">
      <w:pPr>
        <w:pStyle w:val="NoSpacing"/>
        <w:ind w:right="1"/>
        <w:jc w:val="both"/>
        <w:rPr>
          <w:rFonts w:ascii="Times New Roman" w:hAnsi="Times New Roman"/>
          <w:sz w:val="24"/>
          <w:szCs w:val="24"/>
        </w:rPr>
      </w:pPr>
      <w:r w:rsidRPr="00F35699">
        <w:rPr>
          <w:rFonts w:ascii="Times New Roman" w:hAnsi="Times New Roman"/>
          <w:sz w:val="24"/>
          <w:szCs w:val="24"/>
        </w:rPr>
        <w:t xml:space="preserve"> 4. участниците в процедурата;</w:t>
      </w:r>
    </w:p>
    <w:p w:rsidR="00EA7F25" w:rsidRPr="00F35699" w:rsidRDefault="00EA7F25" w:rsidP="00EA7F25">
      <w:pPr>
        <w:pStyle w:val="NoSpacing"/>
        <w:ind w:right="1"/>
        <w:jc w:val="both"/>
        <w:rPr>
          <w:rFonts w:ascii="Times New Roman" w:hAnsi="Times New Roman"/>
          <w:sz w:val="24"/>
          <w:szCs w:val="24"/>
        </w:rPr>
      </w:pPr>
      <w:r w:rsidRPr="00F35699">
        <w:rPr>
          <w:rFonts w:ascii="Times New Roman" w:hAnsi="Times New Roman"/>
          <w:sz w:val="24"/>
          <w:szCs w:val="24"/>
        </w:rPr>
        <w:t xml:space="preserve"> 5. действията, свързани с отваряне, разглеждане и оценяване на всяка от офертите;</w:t>
      </w:r>
    </w:p>
    <w:p w:rsidR="00EA7F25" w:rsidRPr="00F35699" w:rsidRDefault="00EA7F25" w:rsidP="00EA7F25">
      <w:pPr>
        <w:pStyle w:val="NoSpacing"/>
        <w:ind w:right="1"/>
        <w:jc w:val="both"/>
        <w:rPr>
          <w:rFonts w:ascii="Times New Roman" w:hAnsi="Times New Roman"/>
          <w:sz w:val="24"/>
          <w:szCs w:val="24"/>
        </w:rPr>
      </w:pPr>
      <w:r w:rsidRPr="00F35699">
        <w:rPr>
          <w:rFonts w:ascii="Times New Roman" w:hAnsi="Times New Roman"/>
          <w:sz w:val="24"/>
          <w:szCs w:val="24"/>
        </w:rPr>
        <w:t xml:space="preserve"> 6. класиране на участниците, когато е приложимо;</w:t>
      </w:r>
    </w:p>
    <w:p w:rsidR="00EA7F25" w:rsidRPr="00F35699" w:rsidRDefault="00EA7F25" w:rsidP="00EA7F25">
      <w:pPr>
        <w:pStyle w:val="NoSpacing"/>
        <w:ind w:right="1"/>
        <w:jc w:val="both"/>
        <w:rPr>
          <w:rFonts w:ascii="Times New Roman" w:hAnsi="Times New Roman"/>
          <w:sz w:val="24"/>
          <w:szCs w:val="24"/>
        </w:rPr>
      </w:pPr>
      <w:r w:rsidRPr="00F35699">
        <w:rPr>
          <w:rFonts w:ascii="Times New Roman" w:hAnsi="Times New Roman"/>
          <w:sz w:val="24"/>
          <w:szCs w:val="24"/>
        </w:rPr>
        <w:t xml:space="preserve"> 7. предложение за отстраняване на участници, когато е приложимо;</w:t>
      </w:r>
    </w:p>
    <w:p w:rsidR="00EA7F25" w:rsidRPr="00F35699" w:rsidRDefault="00EA7F25" w:rsidP="00EA7F25">
      <w:pPr>
        <w:pStyle w:val="NoSpacing"/>
        <w:ind w:right="1"/>
        <w:jc w:val="both"/>
        <w:rPr>
          <w:rFonts w:ascii="Times New Roman" w:hAnsi="Times New Roman"/>
          <w:sz w:val="24"/>
          <w:szCs w:val="24"/>
        </w:rPr>
      </w:pPr>
      <w:r w:rsidRPr="00F35699">
        <w:rPr>
          <w:rFonts w:ascii="Times New Roman" w:hAnsi="Times New Roman"/>
          <w:sz w:val="24"/>
          <w:szCs w:val="24"/>
        </w:rPr>
        <w:t xml:space="preserve"> 8. мотивите за допускане или отстраняване на всеки участник;</w:t>
      </w:r>
    </w:p>
    <w:p w:rsidR="00EA7F25" w:rsidRPr="00F35699" w:rsidRDefault="00EA7F25" w:rsidP="00EA7F25">
      <w:pPr>
        <w:pStyle w:val="NoSpacing"/>
        <w:ind w:right="1"/>
        <w:jc w:val="both"/>
        <w:rPr>
          <w:rFonts w:ascii="Times New Roman" w:hAnsi="Times New Roman"/>
          <w:sz w:val="24"/>
          <w:szCs w:val="24"/>
        </w:rPr>
      </w:pPr>
      <w:r w:rsidRPr="00F35699">
        <w:rPr>
          <w:rFonts w:ascii="Times New Roman" w:hAnsi="Times New Roman"/>
          <w:sz w:val="24"/>
          <w:szCs w:val="24"/>
        </w:rPr>
        <w:t xml:space="preserve"> 9. предложение за сключване на договор с класирания на първо място участник или за прекратяване на процедурата със съответното правно основание, когато е приложимо;</w:t>
      </w:r>
    </w:p>
    <w:p w:rsidR="00EA7F25" w:rsidRPr="00F35699" w:rsidRDefault="00EA7F25" w:rsidP="00EA7F25">
      <w:pPr>
        <w:pStyle w:val="NoSpacing"/>
        <w:ind w:right="1"/>
        <w:jc w:val="both"/>
        <w:rPr>
          <w:rFonts w:ascii="Times New Roman" w:hAnsi="Times New Roman"/>
          <w:sz w:val="24"/>
          <w:szCs w:val="24"/>
        </w:rPr>
      </w:pPr>
      <w:r w:rsidRPr="00F35699">
        <w:rPr>
          <w:rFonts w:ascii="Times New Roman" w:hAnsi="Times New Roman"/>
          <w:sz w:val="24"/>
          <w:szCs w:val="24"/>
        </w:rPr>
        <w:t xml:space="preserve"> 10. описание на представените мостри и/или снимки, когато е приложимо.</w:t>
      </w:r>
    </w:p>
    <w:p w:rsidR="00EA7F25" w:rsidRPr="00F35699" w:rsidRDefault="00EA7F25" w:rsidP="00EA7F25">
      <w:pPr>
        <w:pStyle w:val="NoSpacing"/>
        <w:ind w:right="1"/>
        <w:jc w:val="both"/>
        <w:rPr>
          <w:rFonts w:ascii="Times New Roman" w:hAnsi="Times New Roman"/>
          <w:sz w:val="24"/>
          <w:szCs w:val="24"/>
        </w:rPr>
      </w:pPr>
      <w:r w:rsidRPr="00F35699">
        <w:rPr>
          <w:rFonts w:ascii="Times New Roman" w:hAnsi="Times New Roman"/>
          <w:sz w:val="24"/>
          <w:szCs w:val="24"/>
        </w:rPr>
        <w:t xml:space="preserve"> </w:t>
      </w:r>
      <w:r w:rsidRPr="00F35699">
        <w:rPr>
          <w:rFonts w:ascii="Times New Roman" w:hAnsi="Times New Roman"/>
          <w:sz w:val="24"/>
          <w:szCs w:val="24"/>
        </w:rPr>
        <w:tab/>
        <w:t>Към доклада се прилагат всички документи, изготвени в хода на работа на комисията, като протоколи, оценителни таблици, мотивите за особените мнения и др.  Докладът на комисията се подписва от всички членове и се предава на възложителя заедно с цялата документация  за утвърждаване. Копие от доклада се предоставя и на наблюдателите, когато такива са участвали в работата на комисията. В 10-дневен срок от получаването на доклада възложителят го утвърждава или го връща на комисията с писмени указания, когато:</w:t>
      </w:r>
    </w:p>
    <w:p w:rsidR="00EA7F25" w:rsidRPr="00F35699" w:rsidRDefault="00EA7F25" w:rsidP="00EA7F25">
      <w:pPr>
        <w:widowControl w:val="0"/>
        <w:autoSpaceDE w:val="0"/>
        <w:autoSpaceDN w:val="0"/>
        <w:adjustRightInd w:val="0"/>
        <w:ind w:firstLine="480"/>
        <w:jc w:val="both"/>
        <w:rPr>
          <w:sz w:val="24"/>
          <w:szCs w:val="24"/>
          <w:lang w:val="bg-BG"/>
        </w:rPr>
      </w:pPr>
      <w:r w:rsidRPr="00F35699">
        <w:rPr>
          <w:sz w:val="24"/>
          <w:szCs w:val="24"/>
          <w:lang w:val="bg-BG"/>
        </w:rPr>
        <w:t xml:space="preserve"> 1. информацията в него не е достатъчна за вземането на решение за приключване на процедурата, и/или</w:t>
      </w:r>
    </w:p>
    <w:p w:rsidR="00EA7F25" w:rsidRPr="00F35699" w:rsidRDefault="00EA7F25" w:rsidP="00EA7F25">
      <w:pPr>
        <w:widowControl w:val="0"/>
        <w:autoSpaceDE w:val="0"/>
        <w:autoSpaceDN w:val="0"/>
        <w:adjustRightInd w:val="0"/>
        <w:ind w:firstLine="480"/>
        <w:jc w:val="both"/>
        <w:rPr>
          <w:sz w:val="24"/>
          <w:szCs w:val="24"/>
          <w:lang w:val="bg-BG"/>
        </w:rPr>
      </w:pPr>
      <w:r w:rsidRPr="00F35699">
        <w:rPr>
          <w:sz w:val="24"/>
          <w:szCs w:val="24"/>
          <w:lang w:val="bg-BG"/>
        </w:rPr>
        <w:t xml:space="preserve"> 2. констатира нарушение в работата на комисията, което може да бъде отстранено, без това да налага прекратяване на процедурата.</w:t>
      </w:r>
    </w:p>
    <w:p w:rsidR="00EA7F25" w:rsidRPr="00F35699" w:rsidRDefault="00EA7F25" w:rsidP="00EA7F25">
      <w:pPr>
        <w:widowControl w:val="0"/>
        <w:autoSpaceDE w:val="0"/>
        <w:autoSpaceDN w:val="0"/>
        <w:adjustRightInd w:val="0"/>
        <w:ind w:firstLine="480"/>
        <w:jc w:val="both"/>
        <w:rPr>
          <w:sz w:val="24"/>
          <w:szCs w:val="24"/>
          <w:lang w:val="bg-BG"/>
        </w:rPr>
      </w:pPr>
      <w:r w:rsidRPr="00F35699">
        <w:rPr>
          <w:sz w:val="24"/>
          <w:szCs w:val="24"/>
          <w:lang w:val="bg-BG"/>
        </w:rPr>
        <w:t xml:space="preserve"> Указанията на възложителя не могат да насочват към конкретен изпълнител или към определени заключения от страна на комисията, а само да указват:</w:t>
      </w:r>
    </w:p>
    <w:p w:rsidR="00EA7F25" w:rsidRPr="00F35699" w:rsidRDefault="00EA7F25" w:rsidP="00EA7F25">
      <w:pPr>
        <w:widowControl w:val="0"/>
        <w:autoSpaceDE w:val="0"/>
        <w:autoSpaceDN w:val="0"/>
        <w:adjustRightInd w:val="0"/>
        <w:ind w:firstLine="480"/>
        <w:jc w:val="both"/>
        <w:rPr>
          <w:sz w:val="24"/>
          <w:szCs w:val="24"/>
          <w:lang w:val="bg-BG"/>
        </w:rPr>
      </w:pPr>
      <w:r w:rsidRPr="00F35699">
        <w:rPr>
          <w:sz w:val="24"/>
          <w:szCs w:val="24"/>
          <w:lang w:val="bg-BG"/>
        </w:rPr>
        <w:t xml:space="preserve"> 1. каква информация трябва да се включи, така че да са налице достатъчно мотиви, които обосновават предложенията на комисията.</w:t>
      </w:r>
    </w:p>
    <w:p w:rsidR="00EA7F25" w:rsidRPr="00F35699" w:rsidRDefault="00EA7F25" w:rsidP="00EA7F25">
      <w:pPr>
        <w:widowControl w:val="0"/>
        <w:autoSpaceDE w:val="0"/>
        <w:autoSpaceDN w:val="0"/>
        <w:adjustRightInd w:val="0"/>
        <w:ind w:firstLine="480"/>
        <w:jc w:val="both"/>
        <w:rPr>
          <w:sz w:val="24"/>
          <w:szCs w:val="24"/>
          <w:lang w:val="bg-BG"/>
        </w:rPr>
      </w:pPr>
      <w:r w:rsidRPr="00F35699">
        <w:rPr>
          <w:sz w:val="24"/>
          <w:szCs w:val="24"/>
          <w:lang w:val="bg-BG"/>
        </w:rPr>
        <w:t xml:space="preserve"> 2. нарушението, което трябва да се отстрани.</w:t>
      </w:r>
    </w:p>
    <w:p w:rsidR="00EA7F25" w:rsidRPr="00F35699" w:rsidRDefault="00EA7F25" w:rsidP="00EA7F25">
      <w:pPr>
        <w:widowControl w:val="0"/>
        <w:autoSpaceDE w:val="0"/>
        <w:autoSpaceDN w:val="0"/>
        <w:adjustRightInd w:val="0"/>
        <w:ind w:firstLine="480"/>
        <w:jc w:val="both"/>
        <w:rPr>
          <w:sz w:val="24"/>
          <w:szCs w:val="24"/>
          <w:lang w:val="bg-BG"/>
        </w:rPr>
      </w:pPr>
      <w:r w:rsidRPr="00F35699">
        <w:rPr>
          <w:sz w:val="24"/>
          <w:szCs w:val="24"/>
          <w:lang w:val="bg-BG"/>
        </w:rPr>
        <w:t xml:space="preserve"> Комисията представя на възложителя нов доклад, който съдържа резултатите от преразглеждането на действията й. В 10-дневен срок от утвърждаване на доклада възложителят издава решение за определяне на изпълнител или за прекратяване на процедурата.</w:t>
      </w:r>
    </w:p>
    <w:p w:rsidR="00EA7F25" w:rsidRPr="00F35699" w:rsidRDefault="00EA7F25" w:rsidP="00EA7F25">
      <w:pPr>
        <w:widowControl w:val="0"/>
        <w:autoSpaceDE w:val="0"/>
        <w:autoSpaceDN w:val="0"/>
        <w:adjustRightInd w:val="0"/>
        <w:ind w:firstLine="480"/>
        <w:jc w:val="both"/>
        <w:rPr>
          <w:i/>
          <w:sz w:val="24"/>
          <w:szCs w:val="24"/>
          <w:lang w:val="bg-BG"/>
        </w:rPr>
      </w:pPr>
      <w:r w:rsidRPr="00F35699">
        <w:rPr>
          <w:sz w:val="24"/>
          <w:szCs w:val="24"/>
          <w:lang w:val="bg-BG"/>
        </w:rPr>
        <w:t xml:space="preserve"> </w:t>
      </w:r>
    </w:p>
    <w:p w:rsidR="00EA7F25" w:rsidRPr="00F35699" w:rsidRDefault="00EA7F25" w:rsidP="00EA7F25">
      <w:pPr>
        <w:pStyle w:val="BodyTextIndent3"/>
        <w:ind w:left="0" w:right="168" w:firstLine="709"/>
        <w:jc w:val="both"/>
        <w:rPr>
          <w:sz w:val="24"/>
          <w:szCs w:val="24"/>
          <w:lang w:val="bg-BG"/>
        </w:rPr>
      </w:pPr>
      <w:r w:rsidRPr="00F35699">
        <w:rPr>
          <w:b/>
          <w:sz w:val="24"/>
          <w:szCs w:val="24"/>
          <w:lang w:val="bg-BG"/>
        </w:rPr>
        <w:t>Критерият за оценка на офертите е „икономически най-изгодна оферта, при оптимално съотношение качество/цена“.</w:t>
      </w:r>
    </w:p>
    <w:p w:rsidR="005206FF" w:rsidRPr="00F35699" w:rsidRDefault="005206FF" w:rsidP="005206FF">
      <w:pPr>
        <w:keepNext/>
        <w:ind w:right="168"/>
        <w:jc w:val="center"/>
        <w:outlineLvl w:val="2"/>
        <w:rPr>
          <w:b/>
          <w:spacing w:val="20"/>
          <w:sz w:val="24"/>
          <w:szCs w:val="24"/>
          <w:lang w:val="bg-BG" w:eastAsia="bg-BG"/>
        </w:rPr>
      </w:pPr>
      <w:r w:rsidRPr="00F35699">
        <w:rPr>
          <w:b/>
          <w:spacing w:val="20"/>
          <w:sz w:val="24"/>
          <w:szCs w:val="24"/>
          <w:lang w:val="bg-BG" w:eastAsia="bg-BG"/>
        </w:rPr>
        <w:lastRenderedPageBreak/>
        <w:t>Б)</w:t>
      </w:r>
      <w:r w:rsidRPr="00F35699">
        <w:rPr>
          <w:b/>
          <w:caps/>
          <w:spacing w:val="20"/>
          <w:sz w:val="24"/>
          <w:szCs w:val="24"/>
          <w:lang w:val="bg-BG" w:eastAsia="bg-BG"/>
        </w:rPr>
        <w:t xml:space="preserve"> </w:t>
      </w:r>
      <w:r w:rsidRPr="00F35699">
        <w:rPr>
          <w:b/>
          <w:spacing w:val="20"/>
          <w:sz w:val="24"/>
          <w:szCs w:val="24"/>
          <w:lang w:val="bg-BG" w:eastAsia="bg-BG"/>
        </w:rPr>
        <w:t>Класиране и определяне на Изпълнител. Прекратяване на процедурата</w:t>
      </w:r>
      <w:bookmarkEnd w:id="8"/>
    </w:p>
    <w:p w:rsidR="005206FF" w:rsidRPr="00F35699" w:rsidRDefault="005206FF" w:rsidP="005206FF">
      <w:pPr>
        <w:ind w:right="168"/>
        <w:jc w:val="both"/>
        <w:rPr>
          <w:sz w:val="24"/>
          <w:szCs w:val="24"/>
          <w:lang w:val="bg-BG"/>
        </w:rPr>
      </w:pPr>
      <w:r w:rsidRPr="00F35699">
        <w:rPr>
          <w:sz w:val="24"/>
          <w:szCs w:val="24"/>
          <w:lang w:val="bg-BG"/>
        </w:rPr>
        <w:t xml:space="preserve">Възложителят обявява с мотивирано решение за класирането на участниците и участника, определен за Изпълнител, не по-късно от 10 дни след приключване работата на комисията. В решението Възложителят посочва и отстранените от участие в процедурата участници и мотивите за отстраняването им. Възложителят изпраща решението на участниците в тридневен срок от издаването му. Възложителят публикува в профила на купувача мотивираното решение за класирането на участниците и участника, определен за Изпълнител. </w:t>
      </w:r>
      <w:bookmarkStart w:id="9" w:name="_Ref78438554"/>
      <w:r w:rsidRPr="00F35699">
        <w:rPr>
          <w:sz w:val="24"/>
          <w:szCs w:val="24"/>
          <w:lang w:val="bg-BG"/>
        </w:rPr>
        <w:t>Решението се изпращат в един и същи ден на участниците и се публикуват в профила на купувача.</w:t>
      </w:r>
    </w:p>
    <w:p w:rsidR="005206FF" w:rsidRPr="00F35699" w:rsidRDefault="005206FF" w:rsidP="005206FF">
      <w:pPr>
        <w:ind w:right="168"/>
        <w:jc w:val="both"/>
        <w:rPr>
          <w:sz w:val="24"/>
          <w:szCs w:val="24"/>
          <w:lang w:val="bg-BG"/>
        </w:rPr>
      </w:pPr>
      <w:r w:rsidRPr="00F35699">
        <w:rPr>
          <w:sz w:val="24"/>
          <w:szCs w:val="24"/>
          <w:lang w:val="bg-BG"/>
        </w:rPr>
        <w:t xml:space="preserve">Възложителят </w:t>
      </w:r>
      <w:r w:rsidRPr="00F35699">
        <w:rPr>
          <w:b/>
          <w:i/>
          <w:sz w:val="24"/>
          <w:szCs w:val="24"/>
          <w:lang w:val="bg-BG"/>
        </w:rPr>
        <w:t xml:space="preserve">прекратява </w:t>
      </w:r>
      <w:r w:rsidRPr="00F35699">
        <w:rPr>
          <w:sz w:val="24"/>
          <w:szCs w:val="24"/>
          <w:lang w:val="bg-BG"/>
        </w:rPr>
        <w:t>процедурата с мотивирано решение, когато:</w:t>
      </w:r>
      <w:bookmarkStart w:id="10" w:name="_Ref78437284"/>
      <w:bookmarkEnd w:id="9"/>
    </w:p>
    <w:p w:rsidR="005206FF" w:rsidRPr="00F35699" w:rsidRDefault="005206FF" w:rsidP="0087588A">
      <w:pPr>
        <w:numPr>
          <w:ilvl w:val="0"/>
          <w:numId w:val="9"/>
        </w:numPr>
        <w:ind w:right="168"/>
        <w:jc w:val="both"/>
        <w:rPr>
          <w:sz w:val="24"/>
          <w:szCs w:val="24"/>
          <w:lang w:val="bg-BG"/>
        </w:rPr>
      </w:pPr>
      <w:r w:rsidRPr="00F35699">
        <w:rPr>
          <w:sz w:val="24"/>
          <w:szCs w:val="24"/>
          <w:lang w:val="bg-BG" w:eastAsia="bg-BG"/>
        </w:rPr>
        <w:t>не е подадена нито една оферта;</w:t>
      </w:r>
    </w:p>
    <w:p w:rsidR="005206FF" w:rsidRPr="00F35699" w:rsidRDefault="005206FF" w:rsidP="0087588A">
      <w:pPr>
        <w:widowControl w:val="0"/>
        <w:numPr>
          <w:ilvl w:val="0"/>
          <w:numId w:val="9"/>
        </w:numPr>
        <w:autoSpaceDE w:val="0"/>
        <w:autoSpaceDN w:val="0"/>
        <w:adjustRightInd w:val="0"/>
        <w:jc w:val="both"/>
        <w:rPr>
          <w:sz w:val="24"/>
          <w:szCs w:val="24"/>
          <w:lang w:val="bg-BG" w:eastAsia="bg-BG"/>
        </w:rPr>
      </w:pPr>
      <w:r w:rsidRPr="00F35699">
        <w:rPr>
          <w:sz w:val="24"/>
          <w:szCs w:val="24"/>
          <w:lang w:val="bg-BG" w:eastAsia="bg-BG"/>
        </w:rPr>
        <w:t>всички оферти или заявления за участие не отговарят на условията за представяне, включително за форма, начин и срок, или са неподходящи;</w:t>
      </w:r>
    </w:p>
    <w:p w:rsidR="005206FF" w:rsidRPr="00F35699" w:rsidRDefault="005206FF" w:rsidP="0087588A">
      <w:pPr>
        <w:widowControl w:val="0"/>
        <w:numPr>
          <w:ilvl w:val="0"/>
          <w:numId w:val="9"/>
        </w:numPr>
        <w:autoSpaceDE w:val="0"/>
        <w:autoSpaceDN w:val="0"/>
        <w:adjustRightInd w:val="0"/>
        <w:jc w:val="both"/>
        <w:rPr>
          <w:sz w:val="24"/>
          <w:szCs w:val="24"/>
          <w:lang w:val="bg-BG" w:eastAsia="bg-BG"/>
        </w:rPr>
      </w:pPr>
      <w:r w:rsidRPr="00F35699">
        <w:rPr>
          <w:sz w:val="24"/>
          <w:szCs w:val="24"/>
          <w:lang w:val="bg-BG" w:eastAsia="bg-BG"/>
        </w:rPr>
        <w:t>първият и вторият класиран участник откаже да сключи договор;</w:t>
      </w:r>
    </w:p>
    <w:p w:rsidR="005206FF" w:rsidRPr="00F35699" w:rsidRDefault="005206FF" w:rsidP="0087588A">
      <w:pPr>
        <w:widowControl w:val="0"/>
        <w:numPr>
          <w:ilvl w:val="0"/>
          <w:numId w:val="9"/>
        </w:numPr>
        <w:autoSpaceDE w:val="0"/>
        <w:autoSpaceDN w:val="0"/>
        <w:adjustRightInd w:val="0"/>
        <w:jc w:val="both"/>
        <w:rPr>
          <w:sz w:val="24"/>
          <w:szCs w:val="24"/>
          <w:lang w:val="bg-BG" w:eastAsia="bg-BG"/>
        </w:rPr>
      </w:pPr>
      <w:r w:rsidRPr="00F35699">
        <w:rPr>
          <w:sz w:val="24"/>
          <w:szCs w:val="24"/>
          <w:lang w:val="bg-BG" w:eastAsia="bg-BG"/>
        </w:rPr>
        <w:t>са установени нарушения при откриването и провеждането й, които не могат да бъдат отстранени, без това да промени условията, при които е обявена процедурата;</w:t>
      </w:r>
    </w:p>
    <w:p w:rsidR="005206FF" w:rsidRPr="00F35699" w:rsidRDefault="005206FF" w:rsidP="0087588A">
      <w:pPr>
        <w:widowControl w:val="0"/>
        <w:numPr>
          <w:ilvl w:val="0"/>
          <w:numId w:val="9"/>
        </w:numPr>
        <w:autoSpaceDE w:val="0"/>
        <w:autoSpaceDN w:val="0"/>
        <w:adjustRightInd w:val="0"/>
        <w:jc w:val="both"/>
        <w:rPr>
          <w:sz w:val="24"/>
          <w:szCs w:val="24"/>
          <w:lang w:val="bg-BG" w:eastAsia="bg-BG"/>
        </w:rPr>
      </w:pPr>
      <w:r w:rsidRPr="00F35699">
        <w:rPr>
          <w:sz w:val="24"/>
          <w:szCs w:val="24"/>
          <w:lang w:val="bg-BG" w:eastAsia="bg-BG"/>
        </w:rPr>
        <w:t>поради неизпълнение на някое от условията по чл. 112, ал. 1 от ЗОП не се сключва договор за обществена поръчка;</w:t>
      </w:r>
    </w:p>
    <w:p w:rsidR="005206FF" w:rsidRPr="00F35699" w:rsidRDefault="005206FF" w:rsidP="0087588A">
      <w:pPr>
        <w:widowControl w:val="0"/>
        <w:numPr>
          <w:ilvl w:val="0"/>
          <w:numId w:val="9"/>
        </w:numPr>
        <w:autoSpaceDE w:val="0"/>
        <w:autoSpaceDN w:val="0"/>
        <w:adjustRightInd w:val="0"/>
        <w:jc w:val="both"/>
        <w:rPr>
          <w:sz w:val="24"/>
          <w:szCs w:val="24"/>
          <w:lang w:val="bg-BG" w:eastAsia="bg-BG"/>
        </w:rPr>
      </w:pPr>
      <w:r w:rsidRPr="00F35699">
        <w:rPr>
          <w:sz w:val="24"/>
          <w:szCs w:val="24"/>
          <w:lang w:val="bg-BG" w:eastAsia="bg-BG"/>
        </w:rPr>
        <w:t>всички оферти, които отговарят на предварително обявените от възложителя условия, надвишават финансовия ресурс, който той може да осигури;</w:t>
      </w:r>
    </w:p>
    <w:p w:rsidR="005206FF" w:rsidRPr="00F35699" w:rsidRDefault="005206FF" w:rsidP="0087588A">
      <w:pPr>
        <w:widowControl w:val="0"/>
        <w:numPr>
          <w:ilvl w:val="0"/>
          <w:numId w:val="9"/>
        </w:numPr>
        <w:autoSpaceDE w:val="0"/>
        <w:autoSpaceDN w:val="0"/>
        <w:adjustRightInd w:val="0"/>
        <w:jc w:val="both"/>
        <w:rPr>
          <w:sz w:val="24"/>
          <w:szCs w:val="24"/>
          <w:lang w:val="bg-BG" w:eastAsia="bg-BG"/>
        </w:rPr>
      </w:pPr>
      <w:r w:rsidRPr="00F35699">
        <w:rPr>
          <w:sz w:val="24"/>
          <w:szCs w:val="24"/>
          <w:lang w:val="bg-BG" w:eastAsia="bg-BG"/>
        </w:rPr>
        <w:t>отпадне необходимостта от провеждане на процедурата или от възлагане на договора в резултат на съществена промяна в обстоятелствата или при невъзможност да се осигури финансиране за изпълнението на поръчката по причини, които възложителят не е могъл да предвиди;</w:t>
      </w:r>
    </w:p>
    <w:p w:rsidR="005206FF" w:rsidRPr="00F35699" w:rsidRDefault="005206FF" w:rsidP="0087588A">
      <w:pPr>
        <w:widowControl w:val="0"/>
        <w:numPr>
          <w:ilvl w:val="0"/>
          <w:numId w:val="9"/>
        </w:numPr>
        <w:autoSpaceDE w:val="0"/>
        <w:autoSpaceDN w:val="0"/>
        <w:adjustRightInd w:val="0"/>
        <w:jc w:val="both"/>
        <w:rPr>
          <w:sz w:val="24"/>
          <w:szCs w:val="24"/>
          <w:lang w:val="bg-BG" w:eastAsia="bg-BG"/>
        </w:rPr>
      </w:pPr>
      <w:r w:rsidRPr="00F35699">
        <w:rPr>
          <w:sz w:val="24"/>
          <w:szCs w:val="24"/>
          <w:lang w:val="bg-BG" w:eastAsia="bg-BG"/>
        </w:rPr>
        <w:t>са необходими съществени промени в условията на обявената поръчка, които биха променили кръга на заинтересованите лица.</w:t>
      </w:r>
    </w:p>
    <w:p w:rsidR="005206FF" w:rsidRPr="00F35699" w:rsidRDefault="005206FF" w:rsidP="005206FF">
      <w:pPr>
        <w:ind w:right="170" w:firstLine="709"/>
        <w:jc w:val="both"/>
        <w:rPr>
          <w:sz w:val="24"/>
          <w:szCs w:val="24"/>
          <w:lang w:val="bg-BG"/>
        </w:rPr>
      </w:pPr>
      <w:r w:rsidRPr="00F35699">
        <w:rPr>
          <w:sz w:val="24"/>
          <w:szCs w:val="24"/>
          <w:lang w:val="bg-BG"/>
        </w:rPr>
        <w:t xml:space="preserve">Възложителят </w:t>
      </w:r>
      <w:r w:rsidRPr="00F35699">
        <w:rPr>
          <w:b/>
          <w:i/>
          <w:sz w:val="24"/>
          <w:szCs w:val="24"/>
          <w:lang w:val="bg-BG"/>
        </w:rPr>
        <w:t>може да прекрати</w:t>
      </w:r>
      <w:r w:rsidRPr="00F35699">
        <w:rPr>
          <w:sz w:val="24"/>
          <w:szCs w:val="24"/>
          <w:lang w:val="bg-BG"/>
        </w:rPr>
        <w:t xml:space="preserve"> процедурата с мотивирано решение и когато:</w:t>
      </w:r>
    </w:p>
    <w:bookmarkEnd w:id="10"/>
    <w:p w:rsidR="005206FF" w:rsidRPr="00F35699" w:rsidRDefault="005206FF" w:rsidP="0087588A">
      <w:pPr>
        <w:numPr>
          <w:ilvl w:val="0"/>
          <w:numId w:val="10"/>
        </w:numPr>
        <w:tabs>
          <w:tab w:val="left" w:pos="-1701"/>
        </w:tabs>
        <w:ind w:right="168"/>
        <w:jc w:val="both"/>
        <w:rPr>
          <w:sz w:val="24"/>
          <w:szCs w:val="24"/>
          <w:lang w:val="bg-BG"/>
        </w:rPr>
      </w:pPr>
      <w:r w:rsidRPr="00F35699">
        <w:rPr>
          <w:sz w:val="24"/>
          <w:szCs w:val="24"/>
          <w:lang w:val="bg-BG"/>
        </w:rPr>
        <w:t>е подадена само една оферта;</w:t>
      </w:r>
    </w:p>
    <w:p w:rsidR="005206FF" w:rsidRPr="00F35699" w:rsidRDefault="005206FF" w:rsidP="0087588A">
      <w:pPr>
        <w:numPr>
          <w:ilvl w:val="0"/>
          <w:numId w:val="10"/>
        </w:numPr>
        <w:tabs>
          <w:tab w:val="left" w:pos="-1701"/>
        </w:tabs>
        <w:ind w:right="168"/>
        <w:jc w:val="both"/>
        <w:rPr>
          <w:sz w:val="24"/>
          <w:szCs w:val="24"/>
          <w:lang w:val="bg-BG"/>
        </w:rPr>
      </w:pPr>
      <w:r w:rsidRPr="00F35699">
        <w:rPr>
          <w:sz w:val="24"/>
          <w:szCs w:val="24"/>
          <w:lang w:val="bg-BG"/>
        </w:rPr>
        <w:t>има само една подходяща оферта;</w:t>
      </w:r>
    </w:p>
    <w:p w:rsidR="005206FF" w:rsidRPr="00F35699" w:rsidRDefault="005206FF" w:rsidP="0087588A">
      <w:pPr>
        <w:numPr>
          <w:ilvl w:val="0"/>
          <w:numId w:val="10"/>
        </w:numPr>
        <w:tabs>
          <w:tab w:val="left" w:pos="-1701"/>
        </w:tabs>
        <w:ind w:right="168"/>
        <w:jc w:val="both"/>
        <w:rPr>
          <w:sz w:val="24"/>
          <w:szCs w:val="24"/>
          <w:lang w:val="bg-BG"/>
        </w:rPr>
      </w:pPr>
      <w:r w:rsidRPr="00F35699">
        <w:rPr>
          <w:sz w:val="24"/>
          <w:szCs w:val="24"/>
          <w:lang w:val="bg-BG"/>
        </w:rPr>
        <w:t>участникът, класиран на първо място:</w:t>
      </w:r>
    </w:p>
    <w:p w:rsidR="005206FF" w:rsidRPr="00F35699" w:rsidRDefault="005206FF" w:rsidP="005206FF">
      <w:pPr>
        <w:tabs>
          <w:tab w:val="left" w:pos="-1701"/>
        </w:tabs>
        <w:ind w:right="168"/>
        <w:jc w:val="both"/>
        <w:rPr>
          <w:sz w:val="24"/>
          <w:szCs w:val="24"/>
          <w:lang w:val="bg-BG"/>
        </w:rPr>
      </w:pPr>
      <w:r w:rsidRPr="00F35699">
        <w:rPr>
          <w:sz w:val="24"/>
          <w:szCs w:val="24"/>
          <w:lang w:val="bg-BG"/>
        </w:rPr>
        <w:t xml:space="preserve"> а) откаже да сключи договор;</w:t>
      </w:r>
    </w:p>
    <w:p w:rsidR="005206FF" w:rsidRPr="00F35699" w:rsidRDefault="005206FF" w:rsidP="005206FF">
      <w:pPr>
        <w:tabs>
          <w:tab w:val="left" w:pos="-1701"/>
        </w:tabs>
        <w:ind w:right="168"/>
        <w:jc w:val="both"/>
        <w:rPr>
          <w:sz w:val="24"/>
          <w:szCs w:val="24"/>
          <w:lang w:val="bg-BG"/>
        </w:rPr>
      </w:pPr>
      <w:r w:rsidRPr="00F35699">
        <w:rPr>
          <w:sz w:val="24"/>
          <w:szCs w:val="24"/>
          <w:lang w:val="bg-BG"/>
        </w:rPr>
        <w:t xml:space="preserve"> б) не изпълни някое от условията по чл. 112, ал. 1</w:t>
      </w:r>
      <w:r w:rsidRPr="00F35699">
        <w:rPr>
          <w:sz w:val="24"/>
          <w:szCs w:val="24"/>
          <w:lang w:val="bg-BG" w:eastAsia="bg-BG"/>
        </w:rPr>
        <w:t xml:space="preserve"> от ЗОП</w:t>
      </w:r>
      <w:r w:rsidRPr="00F35699">
        <w:rPr>
          <w:sz w:val="24"/>
          <w:szCs w:val="24"/>
          <w:lang w:val="bg-BG"/>
        </w:rPr>
        <w:t xml:space="preserve"> или</w:t>
      </w:r>
    </w:p>
    <w:p w:rsidR="005206FF" w:rsidRPr="00F35699" w:rsidRDefault="005206FF" w:rsidP="005206FF">
      <w:pPr>
        <w:tabs>
          <w:tab w:val="left" w:pos="-1701"/>
        </w:tabs>
        <w:ind w:right="168"/>
        <w:jc w:val="both"/>
        <w:rPr>
          <w:sz w:val="24"/>
          <w:szCs w:val="24"/>
          <w:lang w:val="bg-BG"/>
        </w:rPr>
      </w:pPr>
      <w:r w:rsidRPr="00F35699">
        <w:rPr>
          <w:sz w:val="24"/>
          <w:szCs w:val="24"/>
          <w:lang w:val="bg-BG"/>
        </w:rPr>
        <w:t xml:space="preserve"> в) не докаже, че не са налице основания за отстраняване от процедурата.</w:t>
      </w:r>
    </w:p>
    <w:p w:rsidR="005206FF" w:rsidRPr="00F35699" w:rsidRDefault="005206FF" w:rsidP="005206FF">
      <w:pPr>
        <w:tabs>
          <w:tab w:val="left" w:pos="-1701"/>
        </w:tabs>
        <w:ind w:right="168"/>
        <w:jc w:val="both"/>
        <w:rPr>
          <w:sz w:val="24"/>
          <w:szCs w:val="24"/>
          <w:lang w:val="bg-BG"/>
        </w:rPr>
      </w:pPr>
      <w:r w:rsidRPr="00F35699">
        <w:rPr>
          <w:sz w:val="24"/>
          <w:szCs w:val="24"/>
          <w:lang w:val="bg-BG"/>
        </w:rPr>
        <w:t>В тридневен срок от вземане на решението за прекратяване възложителят в един и същи ден изпраща решението до всички участници, публикува го в профила на купувача.</w:t>
      </w:r>
    </w:p>
    <w:p w:rsidR="005206FF" w:rsidRPr="00F35699" w:rsidRDefault="005206FF" w:rsidP="005206FF">
      <w:pPr>
        <w:tabs>
          <w:tab w:val="left" w:pos="-1701"/>
        </w:tabs>
        <w:ind w:right="168"/>
        <w:jc w:val="center"/>
        <w:rPr>
          <w:b/>
          <w:sz w:val="24"/>
          <w:szCs w:val="24"/>
          <w:lang w:val="bg-BG"/>
        </w:rPr>
      </w:pPr>
      <w:r w:rsidRPr="00F35699">
        <w:rPr>
          <w:b/>
          <w:sz w:val="24"/>
          <w:szCs w:val="24"/>
          <w:lang w:val="bg-BG"/>
        </w:rPr>
        <w:t>РАЗДЕЛ V.</w:t>
      </w:r>
    </w:p>
    <w:p w:rsidR="005206FF" w:rsidRPr="00F35699" w:rsidRDefault="005206FF" w:rsidP="005206FF">
      <w:pPr>
        <w:keepNext/>
        <w:ind w:right="168"/>
        <w:jc w:val="center"/>
        <w:outlineLvl w:val="1"/>
        <w:rPr>
          <w:b/>
          <w:iCs/>
          <w:spacing w:val="20"/>
          <w:sz w:val="24"/>
          <w:szCs w:val="24"/>
          <w:lang w:val="bg-BG" w:eastAsia="bg-BG"/>
        </w:rPr>
      </w:pPr>
      <w:r w:rsidRPr="00F35699">
        <w:rPr>
          <w:b/>
          <w:iCs/>
          <w:spacing w:val="20"/>
          <w:sz w:val="24"/>
          <w:szCs w:val="24"/>
          <w:lang w:val="bg-BG" w:eastAsia="bg-BG"/>
        </w:rPr>
        <w:t>СКЛЮЧВАНЕ НА ДОГОВОР ЗА ВЪЗЛАГАНЕ НА ИЗПЪЛНЕНИЕТО</w:t>
      </w:r>
    </w:p>
    <w:p w:rsidR="005206FF" w:rsidRPr="00F35699" w:rsidRDefault="005206FF" w:rsidP="00EA7F25">
      <w:pPr>
        <w:ind w:right="168" w:firstLine="709"/>
        <w:jc w:val="center"/>
        <w:rPr>
          <w:b/>
          <w:caps/>
          <w:sz w:val="24"/>
          <w:szCs w:val="24"/>
          <w:lang w:val="bg-BG"/>
        </w:rPr>
      </w:pPr>
      <w:r w:rsidRPr="00F35699">
        <w:rPr>
          <w:b/>
          <w:caps/>
          <w:sz w:val="24"/>
          <w:szCs w:val="24"/>
          <w:lang w:val="bg-BG"/>
        </w:rPr>
        <w:t>ДОГОВОР ЗА ПОДИЗПЪЛНЕНИЕ</w:t>
      </w:r>
    </w:p>
    <w:p w:rsidR="005206FF" w:rsidRPr="00F35699" w:rsidRDefault="005206FF" w:rsidP="005206FF">
      <w:pPr>
        <w:ind w:right="1"/>
        <w:jc w:val="both"/>
        <w:rPr>
          <w:sz w:val="24"/>
          <w:szCs w:val="24"/>
          <w:lang w:val="bg-BG" w:eastAsia="bg-BG"/>
        </w:rPr>
      </w:pPr>
      <w:r w:rsidRPr="00F35699">
        <w:rPr>
          <w:sz w:val="24"/>
          <w:szCs w:val="24"/>
          <w:lang w:val="bg-BG" w:eastAsia="bg-BG"/>
        </w:rPr>
        <w:t xml:space="preserve">След влизането в сила на решението за избор на изпълнител страните уговарят датата и начина за сключване на договора. </w:t>
      </w:r>
    </w:p>
    <w:p w:rsidR="005206FF" w:rsidRPr="00F35699" w:rsidRDefault="005206FF" w:rsidP="005206FF">
      <w:pPr>
        <w:tabs>
          <w:tab w:val="num" w:pos="0"/>
          <w:tab w:val="left" w:pos="993"/>
        </w:tabs>
        <w:spacing w:line="264" w:lineRule="auto"/>
        <w:rPr>
          <w:sz w:val="24"/>
          <w:szCs w:val="24"/>
          <w:lang w:val="bg-BG" w:eastAsia="bg-BG"/>
        </w:rPr>
      </w:pPr>
      <w:r w:rsidRPr="00F35699">
        <w:rPr>
          <w:sz w:val="24"/>
          <w:szCs w:val="24"/>
          <w:lang w:val="bg-BG" w:eastAsia="bg-BG"/>
        </w:rPr>
        <w:t>Възложителят сключва с определения изпълнител писмен договор за обществена поръчка, при условие че при подписване на договора определеният изпълнител:</w:t>
      </w:r>
    </w:p>
    <w:p w:rsidR="005206FF" w:rsidRPr="00F35699" w:rsidRDefault="005206FF" w:rsidP="0087588A">
      <w:pPr>
        <w:numPr>
          <w:ilvl w:val="0"/>
          <w:numId w:val="19"/>
        </w:numPr>
        <w:jc w:val="both"/>
        <w:rPr>
          <w:sz w:val="24"/>
          <w:szCs w:val="24"/>
          <w:lang w:val="bg-BG" w:eastAsia="bg-BG"/>
        </w:rPr>
      </w:pPr>
      <w:r w:rsidRPr="00F35699">
        <w:rPr>
          <w:sz w:val="24"/>
          <w:szCs w:val="24"/>
          <w:lang w:val="bg-BG" w:eastAsia="bg-BG"/>
        </w:rPr>
        <w:t xml:space="preserve">изпълни задължението по </w:t>
      </w:r>
      <w:hyperlink r:id="rId12" w:history="1">
        <w:r w:rsidRPr="00F35699">
          <w:rPr>
            <w:sz w:val="24"/>
            <w:szCs w:val="24"/>
            <w:lang w:val="bg-BG" w:eastAsia="bg-BG"/>
          </w:rPr>
          <w:t>чл. 67, ал. 6</w:t>
        </w:r>
      </w:hyperlink>
      <w:r w:rsidRPr="00F35699">
        <w:rPr>
          <w:sz w:val="24"/>
          <w:szCs w:val="24"/>
          <w:lang w:val="bg-BG" w:eastAsia="bg-BG"/>
        </w:rPr>
        <w:t xml:space="preserve"> от ЗОП;</w:t>
      </w:r>
    </w:p>
    <w:p w:rsidR="005206FF" w:rsidRPr="00F35699" w:rsidRDefault="005206FF" w:rsidP="0087588A">
      <w:pPr>
        <w:numPr>
          <w:ilvl w:val="0"/>
          <w:numId w:val="19"/>
        </w:numPr>
        <w:ind w:right="1"/>
        <w:jc w:val="both"/>
        <w:rPr>
          <w:sz w:val="24"/>
          <w:szCs w:val="24"/>
          <w:lang w:val="bg-BG" w:eastAsia="bg-BG"/>
        </w:rPr>
      </w:pPr>
      <w:r w:rsidRPr="00F35699">
        <w:rPr>
          <w:sz w:val="24"/>
          <w:szCs w:val="24"/>
          <w:lang w:val="bg-BG" w:eastAsia="bg-BG"/>
        </w:rPr>
        <w:lastRenderedPageBreak/>
        <w:t>представи определената гаранция за изпълнение на договора;</w:t>
      </w:r>
    </w:p>
    <w:p w:rsidR="005206FF" w:rsidRPr="00F35699" w:rsidRDefault="005206FF" w:rsidP="005206FF">
      <w:pPr>
        <w:ind w:right="1"/>
        <w:jc w:val="both"/>
        <w:rPr>
          <w:sz w:val="24"/>
          <w:szCs w:val="24"/>
          <w:lang w:val="bg-BG" w:eastAsia="bg-BG"/>
        </w:rPr>
      </w:pPr>
      <w:r w:rsidRPr="00F35699">
        <w:rPr>
          <w:sz w:val="24"/>
          <w:szCs w:val="24"/>
          <w:lang w:val="bg-BG" w:eastAsia="bg-BG"/>
        </w:rPr>
        <w:t xml:space="preserve">Когато определеният за изпълнител участник откаже да сключи договор, възложителят прекратява процедурата или определя за изпълнител втория класиран участник. За отказ се приема и неявяването на уговорената дата, освен ако неявяването е по обективни причини, за което възложителят е уведомен своевременно. Когато определеният изпълнител е неперсонифицирано обединение на физически и/или юридически лица и възложителят не е предвидил в обявлението изискване за създаване на юридическо лице, договорът за обществена поръчка се сключва, след като изпълнителят представи пред възложителя заверено копие от удостоверение за данъчна регистрация и регистрация по БУЛСТАТ или еквивалентни документи съгласно законодателството на държавата, в която обединението е установено. </w:t>
      </w:r>
    </w:p>
    <w:p w:rsidR="005206FF" w:rsidRPr="00F35699" w:rsidRDefault="005206FF" w:rsidP="005477C2">
      <w:pPr>
        <w:ind w:right="1" w:firstLine="708"/>
        <w:jc w:val="both"/>
        <w:rPr>
          <w:sz w:val="24"/>
          <w:szCs w:val="24"/>
          <w:lang w:val="bg-BG" w:eastAsia="bg-BG"/>
        </w:rPr>
      </w:pPr>
      <w:r w:rsidRPr="00F35699">
        <w:rPr>
          <w:sz w:val="24"/>
          <w:szCs w:val="24"/>
          <w:lang w:val="bg-BG" w:eastAsia="bg-BG"/>
        </w:rPr>
        <w:t xml:space="preserve">Изпълнителите сключват договор за </w:t>
      </w:r>
      <w:proofErr w:type="spellStart"/>
      <w:r w:rsidRPr="00F35699">
        <w:rPr>
          <w:sz w:val="24"/>
          <w:szCs w:val="24"/>
          <w:lang w:val="bg-BG" w:eastAsia="bg-BG"/>
        </w:rPr>
        <w:t>подизпълнение</w:t>
      </w:r>
      <w:proofErr w:type="spellEnd"/>
      <w:r w:rsidRPr="00F35699">
        <w:rPr>
          <w:sz w:val="24"/>
          <w:szCs w:val="24"/>
          <w:lang w:val="bg-BG" w:eastAsia="bg-BG"/>
        </w:rPr>
        <w:t xml:space="preserve"> с подизпълнителите, посочени в офертата. В срок до 3 дни от сключването на договор за </w:t>
      </w:r>
      <w:proofErr w:type="spellStart"/>
      <w:r w:rsidRPr="00F35699">
        <w:rPr>
          <w:sz w:val="24"/>
          <w:szCs w:val="24"/>
          <w:lang w:val="bg-BG" w:eastAsia="bg-BG"/>
        </w:rPr>
        <w:t>подизпълнение</w:t>
      </w:r>
      <w:proofErr w:type="spellEnd"/>
      <w:r w:rsidRPr="00F35699">
        <w:rPr>
          <w:sz w:val="24"/>
          <w:szCs w:val="24"/>
          <w:lang w:val="bg-BG" w:eastAsia="bg-BG"/>
        </w:rPr>
        <w:t xml:space="preserve"> или на допълнително споразумение за замяна на посочен в офертата подизпълнител изпълнителят изпраща копие  договора или на допълнителното споразумение на възложителя заедно с доказателства, че са изпълнени условията по чл. 66, ал. 2 и 11 ЗОП. Подизпълнителите нямат право да </w:t>
      </w:r>
      <w:proofErr w:type="spellStart"/>
      <w:r w:rsidRPr="00F35699">
        <w:rPr>
          <w:sz w:val="24"/>
          <w:szCs w:val="24"/>
          <w:lang w:val="bg-BG" w:eastAsia="bg-BG"/>
        </w:rPr>
        <w:t>превъзлагат</w:t>
      </w:r>
      <w:proofErr w:type="spellEnd"/>
      <w:r w:rsidRPr="00F35699">
        <w:rPr>
          <w:sz w:val="24"/>
          <w:szCs w:val="24"/>
          <w:lang w:val="bg-BG" w:eastAsia="bg-BG"/>
        </w:rPr>
        <w:t xml:space="preserve"> една или повече от дейностите, които са включени в предмета на договора за </w:t>
      </w:r>
      <w:proofErr w:type="spellStart"/>
      <w:r w:rsidRPr="00F35699">
        <w:rPr>
          <w:sz w:val="24"/>
          <w:szCs w:val="24"/>
          <w:lang w:val="bg-BG" w:eastAsia="bg-BG"/>
        </w:rPr>
        <w:t>подизпълнение</w:t>
      </w:r>
      <w:proofErr w:type="spellEnd"/>
      <w:r w:rsidRPr="00F35699">
        <w:rPr>
          <w:sz w:val="24"/>
          <w:szCs w:val="24"/>
          <w:lang w:val="bg-BG" w:eastAsia="bg-BG"/>
        </w:rPr>
        <w:t>.</w:t>
      </w:r>
    </w:p>
    <w:p w:rsidR="005206FF" w:rsidRPr="00F35699" w:rsidRDefault="005477C2" w:rsidP="005477C2">
      <w:pPr>
        <w:tabs>
          <w:tab w:val="left" w:pos="-1701"/>
        </w:tabs>
        <w:jc w:val="both"/>
        <w:rPr>
          <w:sz w:val="24"/>
          <w:szCs w:val="24"/>
          <w:lang w:val="bg-BG"/>
        </w:rPr>
      </w:pPr>
      <w:r w:rsidRPr="00F35699">
        <w:rPr>
          <w:sz w:val="24"/>
          <w:szCs w:val="24"/>
          <w:lang w:val="bg-BG"/>
        </w:rPr>
        <w:tab/>
        <w:t>Договорът трябва да съответства на проекта на договор, приложен в документацията, допълнен с всички предложения от офертата на участника, въз основа на които последният е определен за изпълнител на поръчката. Промени в проекта на договор се допускат по изключение, когато е изпълнено условието по чл. 116, ал. 1, т. 5 ЗОП и са наложени от обстоятелства, настъпили по време или след провеждане на процедурата.</w:t>
      </w:r>
    </w:p>
    <w:p w:rsidR="005477C2" w:rsidRPr="00F35699" w:rsidRDefault="005477C2" w:rsidP="005477C2">
      <w:pPr>
        <w:tabs>
          <w:tab w:val="left" w:pos="-1701"/>
        </w:tabs>
        <w:jc w:val="both"/>
        <w:rPr>
          <w:sz w:val="24"/>
          <w:szCs w:val="24"/>
          <w:lang w:val="bg-BG"/>
        </w:rPr>
      </w:pPr>
      <w:r w:rsidRPr="00F35699">
        <w:rPr>
          <w:sz w:val="24"/>
          <w:szCs w:val="24"/>
          <w:lang w:val="bg-BG"/>
        </w:rPr>
        <w:tab/>
        <w:t>Изменения на сключен договор се допускат при условията на чл. 116 от ЗОП</w:t>
      </w:r>
      <w:r w:rsidR="00345020" w:rsidRPr="00F35699">
        <w:rPr>
          <w:sz w:val="24"/>
          <w:szCs w:val="24"/>
          <w:lang w:val="bg-BG"/>
        </w:rPr>
        <w:t>.</w:t>
      </w:r>
    </w:p>
    <w:p w:rsidR="005206FF" w:rsidRPr="00F35699" w:rsidRDefault="005206FF" w:rsidP="005206FF">
      <w:pPr>
        <w:tabs>
          <w:tab w:val="left" w:pos="-1701"/>
        </w:tabs>
        <w:ind w:right="168"/>
        <w:jc w:val="center"/>
        <w:rPr>
          <w:b/>
          <w:sz w:val="24"/>
          <w:szCs w:val="24"/>
          <w:lang w:val="bg-BG"/>
        </w:rPr>
      </w:pPr>
      <w:r w:rsidRPr="00F35699">
        <w:rPr>
          <w:b/>
          <w:sz w:val="24"/>
          <w:szCs w:val="24"/>
          <w:lang w:val="bg-BG"/>
        </w:rPr>
        <w:t>РАЗДЕЛ VІ.</w:t>
      </w:r>
    </w:p>
    <w:p w:rsidR="005206FF" w:rsidRPr="00F35699" w:rsidRDefault="005206FF" w:rsidP="005206FF">
      <w:pPr>
        <w:tabs>
          <w:tab w:val="left" w:pos="709"/>
        </w:tabs>
        <w:ind w:right="-21"/>
        <w:jc w:val="center"/>
        <w:rPr>
          <w:b/>
          <w:caps/>
          <w:sz w:val="24"/>
          <w:szCs w:val="24"/>
          <w:lang w:val="bg-BG" w:eastAsia="pl-PL"/>
        </w:rPr>
      </w:pPr>
      <w:r w:rsidRPr="00F35699">
        <w:rPr>
          <w:b/>
          <w:caps/>
          <w:sz w:val="24"/>
          <w:szCs w:val="24"/>
          <w:lang w:val="bg-BG" w:eastAsia="pl-PL"/>
        </w:rPr>
        <w:t xml:space="preserve">ОБЩИ ИЗИСКВАНИЯ </w:t>
      </w:r>
    </w:p>
    <w:p w:rsidR="005206FF" w:rsidRPr="00F35699" w:rsidRDefault="005206FF" w:rsidP="005206FF">
      <w:pPr>
        <w:tabs>
          <w:tab w:val="left" w:pos="709"/>
        </w:tabs>
        <w:ind w:right="-21" w:firstLine="720"/>
        <w:jc w:val="both"/>
        <w:rPr>
          <w:color w:val="C00000"/>
          <w:sz w:val="24"/>
          <w:szCs w:val="24"/>
          <w:lang w:val="bg-BG" w:eastAsia="pl-PL"/>
        </w:rPr>
      </w:pPr>
      <w:r w:rsidRPr="00F35699">
        <w:rPr>
          <w:sz w:val="24"/>
          <w:szCs w:val="24"/>
          <w:lang w:val="bg-BG" w:eastAsia="pl-PL"/>
        </w:rPr>
        <w:t>Във връзка с провеждането на процедурата и подготовката на офертите от участниците за въпроси, които не са разгледани в настоящите указания, се прилагат разпоредбите на ЗОП и ППЗОП.</w:t>
      </w:r>
      <w:r w:rsidRPr="00F35699">
        <w:rPr>
          <w:color w:val="C00000"/>
          <w:sz w:val="24"/>
          <w:szCs w:val="24"/>
          <w:lang w:val="bg-BG" w:eastAsia="pl-PL"/>
        </w:rPr>
        <w:t xml:space="preserve"> </w:t>
      </w:r>
    </w:p>
    <w:p w:rsidR="005206FF" w:rsidRPr="00F35699" w:rsidRDefault="005206FF" w:rsidP="005206FF">
      <w:pPr>
        <w:tabs>
          <w:tab w:val="left" w:pos="709"/>
        </w:tabs>
        <w:ind w:right="-21" w:firstLine="720"/>
        <w:jc w:val="both"/>
        <w:rPr>
          <w:sz w:val="24"/>
          <w:szCs w:val="24"/>
          <w:lang w:val="bg-BG" w:eastAsia="pl-PL"/>
        </w:rPr>
      </w:pPr>
      <w:r w:rsidRPr="00F35699">
        <w:rPr>
          <w:sz w:val="24"/>
          <w:szCs w:val="24"/>
          <w:lang w:val="bg-BG" w:eastAsia="pl-PL"/>
        </w:rPr>
        <w:t>В случай, че участниците в процедурата представят документи на език, различен от българския, и същите са представени и в превод на български език, при несъответствие в записите при различните езици, за валидни се считат записите на български език.</w:t>
      </w:r>
    </w:p>
    <w:p w:rsidR="005206FF" w:rsidRPr="00F35699" w:rsidRDefault="005206FF" w:rsidP="005206FF">
      <w:pPr>
        <w:autoSpaceDE w:val="0"/>
        <w:autoSpaceDN w:val="0"/>
        <w:adjustRightInd w:val="0"/>
        <w:ind w:firstLine="708"/>
        <w:jc w:val="both"/>
        <w:rPr>
          <w:rFonts w:eastAsia="Calibri"/>
          <w:sz w:val="24"/>
          <w:szCs w:val="24"/>
          <w:lang w:val="bg-BG"/>
        </w:rPr>
      </w:pPr>
      <w:r w:rsidRPr="00F35699">
        <w:rPr>
          <w:rFonts w:eastAsia="Calibri"/>
          <w:sz w:val="24"/>
          <w:szCs w:val="24"/>
          <w:lang w:val="bg-BG"/>
        </w:rPr>
        <w:t>При изчисляване на сроковете във връзка настоящата процедура участниците следва да съблюдават и разпоредбите на чл. 28 от ППЗОП.</w:t>
      </w:r>
    </w:p>
    <w:p w:rsidR="005206FF" w:rsidRPr="00F35699" w:rsidRDefault="005206FF" w:rsidP="005206FF">
      <w:pPr>
        <w:autoSpaceDE w:val="0"/>
        <w:autoSpaceDN w:val="0"/>
        <w:adjustRightInd w:val="0"/>
        <w:ind w:firstLine="709"/>
        <w:jc w:val="both"/>
        <w:rPr>
          <w:rFonts w:eastAsia="Calibri"/>
          <w:sz w:val="24"/>
          <w:szCs w:val="24"/>
          <w:lang w:val="bg-BG"/>
        </w:rPr>
      </w:pPr>
      <w:r w:rsidRPr="00F35699">
        <w:rPr>
          <w:rFonts w:eastAsia="Calibri"/>
          <w:sz w:val="24"/>
          <w:szCs w:val="24"/>
          <w:lang w:val="bg-BG"/>
        </w:rPr>
        <w:t xml:space="preserve">При разминаване в записите на отделните документи за валидни да се считат записите в документа с по-висок приоритет, като приоритетите на документите са в следната последователност: </w:t>
      </w:r>
    </w:p>
    <w:p w:rsidR="00EA7F25" w:rsidRPr="00F35699" w:rsidRDefault="00EA7F25" w:rsidP="00EA7F25">
      <w:pPr>
        <w:pStyle w:val="CharChar1"/>
        <w:ind w:right="-21" w:firstLine="720"/>
        <w:jc w:val="both"/>
        <w:rPr>
          <w:rFonts w:ascii="Times New Roman" w:hAnsi="Times New Roman"/>
          <w:lang w:val="bg-BG"/>
        </w:rPr>
      </w:pPr>
      <w:r w:rsidRPr="00F35699">
        <w:rPr>
          <w:rFonts w:ascii="Times New Roman" w:hAnsi="Times New Roman"/>
          <w:lang w:val="bg-BG"/>
        </w:rPr>
        <w:t xml:space="preserve">1. Решение за откриване на обществена поръчка </w:t>
      </w:r>
    </w:p>
    <w:p w:rsidR="00EA7F25" w:rsidRPr="00F35699" w:rsidRDefault="00EA7F25" w:rsidP="00EA7F25">
      <w:pPr>
        <w:pStyle w:val="CharChar1"/>
        <w:ind w:right="-21" w:firstLine="720"/>
        <w:jc w:val="both"/>
        <w:rPr>
          <w:rFonts w:ascii="Times New Roman" w:hAnsi="Times New Roman"/>
          <w:lang w:val="bg-BG"/>
        </w:rPr>
      </w:pPr>
      <w:r w:rsidRPr="00F35699">
        <w:rPr>
          <w:rFonts w:ascii="Times New Roman" w:hAnsi="Times New Roman"/>
          <w:lang w:val="bg-BG"/>
        </w:rPr>
        <w:t xml:space="preserve">2. Обявление за обществената поръчка </w:t>
      </w:r>
    </w:p>
    <w:p w:rsidR="00EA7F25" w:rsidRPr="00F35699" w:rsidRDefault="00EA7F25" w:rsidP="00EA7F25">
      <w:pPr>
        <w:pStyle w:val="CharChar1"/>
        <w:ind w:right="-21" w:firstLine="720"/>
        <w:jc w:val="both"/>
        <w:rPr>
          <w:rFonts w:ascii="Times New Roman" w:hAnsi="Times New Roman"/>
          <w:lang w:val="bg-BG"/>
        </w:rPr>
      </w:pPr>
      <w:r w:rsidRPr="00F35699">
        <w:rPr>
          <w:rFonts w:ascii="Times New Roman" w:hAnsi="Times New Roman"/>
          <w:lang w:val="bg-BG"/>
        </w:rPr>
        <w:t>3. Технически спецификации</w:t>
      </w:r>
    </w:p>
    <w:p w:rsidR="00EA7F25" w:rsidRPr="00F35699" w:rsidRDefault="00EA7F25" w:rsidP="00EA7F25">
      <w:pPr>
        <w:pStyle w:val="CharChar1"/>
        <w:ind w:right="-21" w:firstLine="720"/>
        <w:jc w:val="both"/>
        <w:rPr>
          <w:rFonts w:ascii="Times New Roman" w:hAnsi="Times New Roman"/>
          <w:lang w:val="bg-BG"/>
        </w:rPr>
      </w:pPr>
      <w:r w:rsidRPr="00F35699">
        <w:rPr>
          <w:rFonts w:ascii="Times New Roman" w:hAnsi="Times New Roman"/>
          <w:lang w:val="bg-BG"/>
        </w:rPr>
        <w:t>4. Указания за участие и подготовка на офертата</w:t>
      </w:r>
    </w:p>
    <w:p w:rsidR="00EA7F25" w:rsidRPr="00F35699" w:rsidRDefault="00EA7F25" w:rsidP="00EA7F25">
      <w:pPr>
        <w:pStyle w:val="CharChar1"/>
        <w:ind w:right="-21" w:firstLine="720"/>
        <w:jc w:val="both"/>
        <w:rPr>
          <w:rFonts w:ascii="Times New Roman" w:hAnsi="Times New Roman"/>
          <w:lang w:val="bg-BG"/>
        </w:rPr>
      </w:pPr>
      <w:r w:rsidRPr="00F35699">
        <w:rPr>
          <w:rFonts w:ascii="Times New Roman" w:hAnsi="Times New Roman"/>
          <w:lang w:val="bg-BG"/>
        </w:rPr>
        <w:t>5. Методика</w:t>
      </w:r>
    </w:p>
    <w:p w:rsidR="00EA7F25" w:rsidRPr="00F35699" w:rsidRDefault="00EA7F25" w:rsidP="00EA7F25">
      <w:pPr>
        <w:pStyle w:val="CharChar1"/>
        <w:ind w:right="-21" w:firstLine="720"/>
        <w:jc w:val="both"/>
        <w:rPr>
          <w:rFonts w:ascii="Times New Roman" w:hAnsi="Times New Roman"/>
          <w:lang w:val="bg-BG"/>
        </w:rPr>
      </w:pPr>
      <w:r w:rsidRPr="00F35699">
        <w:rPr>
          <w:rFonts w:ascii="Times New Roman" w:hAnsi="Times New Roman"/>
          <w:lang w:val="bg-BG"/>
        </w:rPr>
        <w:t>6. Проект на договор</w:t>
      </w:r>
    </w:p>
    <w:p w:rsidR="00EA7F25" w:rsidRPr="00F35699" w:rsidRDefault="00EA7F25" w:rsidP="00EA7F25">
      <w:pPr>
        <w:pStyle w:val="CharChar1"/>
        <w:ind w:right="-21" w:firstLine="720"/>
        <w:jc w:val="both"/>
        <w:rPr>
          <w:rFonts w:ascii="Times New Roman" w:hAnsi="Times New Roman"/>
          <w:lang w:val="bg-BG"/>
        </w:rPr>
      </w:pPr>
      <w:r w:rsidRPr="00F35699">
        <w:rPr>
          <w:rFonts w:ascii="Times New Roman" w:hAnsi="Times New Roman"/>
          <w:lang w:val="bg-BG"/>
        </w:rPr>
        <w:t>7. Образци</w:t>
      </w:r>
    </w:p>
    <w:p w:rsidR="005206FF" w:rsidRPr="00F35699" w:rsidRDefault="005206FF" w:rsidP="005206FF">
      <w:pPr>
        <w:autoSpaceDE w:val="0"/>
        <w:autoSpaceDN w:val="0"/>
        <w:adjustRightInd w:val="0"/>
        <w:jc w:val="both"/>
        <w:rPr>
          <w:rFonts w:eastAsia="Calibri"/>
          <w:sz w:val="24"/>
          <w:szCs w:val="24"/>
          <w:lang w:val="bg-BG"/>
        </w:rPr>
      </w:pPr>
      <w:r w:rsidRPr="00F35699">
        <w:rPr>
          <w:rFonts w:eastAsia="Calibri"/>
          <w:sz w:val="24"/>
          <w:szCs w:val="24"/>
          <w:lang w:val="bg-BG"/>
        </w:rPr>
        <w:lastRenderedPageBreak/>
        <w:t>Независимо от посоченото в настоящата документация, по отношение на всички въпроси, свързани с възлагането на настоящата обществена поръчка основен приоритет имат разпоредбите на Закона за обществените поръчки и Правилника за прилагане на Закона за обществените поръчки.</w:t>
      </w:r>
    </w:p>
    <w:p w:rsidR="005206FF" w:rsidRPr="00F35699" w:rsidRDefault="005206FF" w:rsidP="005206FF">
      <w:pPr>
        <w:autoSpaceDE w:val="0"/>
        <w:autoSpaceDN w:val="0"/>
        <w:adjustRightInd w:val="0"/>
        <w:ind w:firstLine="708"/>
        <w:jc w:val="both"/>
        <w:rPr>
          <w:rFonts w:eastAsia="Calibri"/>
          <w:sz w:val="24"/>
          <w:szCs w:val="24"/>
          <w:lang w:val="bg-BG"/>
        </w:rPr>
      </w:pPr>
      <w:r w:rsidRPr="00F35699">
        <w:rPr>
          <w:rFonts w:eastAsia="Calibri"/>
          <w:sz w:val="24"/>
          <w:szCs w:val="24"/>
          <w:lang w:val="bg-BG"/>
        </w:rPr>
        <w:t xml:space="preserve">Участниците могат да получат необходимата информация за задълженията, свързани с данъци и осигуровки, закрила на заетостта и условията на труд, които са в сила в Република България и </w:t>
      </w:r>
      <w:proofErr w:type="spellStart"/>
      <w:r w:rsidRPr="00F35699">
        <w:rPr>
          <w:rFonts w:eastAsia="Calibri"/>
          <w:sz w:val="24"/>
          <w:szCs w:val="24"/>
          <w:lang w:val="bg-BG"/>
        </w:rPr>
        <w:t>относими</w:t>
      </w:r>
      <w:proofErr w:type="spellEnd"/>
      <w:r w:rsidRPr="00F35699">
        <w:rPr>
          <w:rFonts w:eastAsia="Calibri"/>
          <w:sz w:val="24"/>
          <w:szCs w:val="24"/>
          <w:lang w:val="bg-BG"/>
        </w:rPr>
        <w:t xml:space="preserve"> към услугите, предмет на поръчката, както следва:</w:t>
      </w:r>
    </w:p>
    <w:p w:rsidR="005206FF" w:rsidRPr="00F35699" w:rsidRDefault="005206FF" w:rsidP="0087588A">
      <w:pPr>
        <w:numPr>
          <w:ilvl w:val="0"/>
          <w:numId w:val="17"/>
        </w:numPr>
        <w:autoSpaceDE w:val="0"/>
        <w:autoSpaceDN w:val="0"/>
        <w:adjustRightInd w:val="0"/>
        <w:rPr>
          <w:rFonts w:eastAsia="Calibri"/>
          <w:color w:val="000000"/>
          <w:sz w:val="24"/>
          <w:szCs w:val="24"/>
          <w:lang w:val="bg-BG"/>
        </w:rPr>
      </w:pPr>
      <w:r w:rsidRPr="00F35699">
        <w:rPr>
          <w:rFonts w:eastAsia="Calibri"/>
          <w:color w:val="000000"/>
          <w:sz w:val="24"/>
          <w:szCs w:val="24"/>
          <w:lang w:val="bg-BG"/>
        </w:rPr>
        <w:t>Относно задълженията, свързани с данъци и осигуровки:</w:t>
      </w:r>
    </w:p>
    <w:p w:rsidR="005206FF" w:rsidRPr="00F35699" w:rsidRDefault="005206FF" w:rsidP="005206FF">
      <w:pPr>
        <w:autoSpaceDE w:val="0"/>
        <w:autoSpaceDN w:val="0"/>
        <w:adjustRightInd w:val="0"/>
        <w:ind w:left="708"/>
        <w:jc w:val="center"/>
        <w:rPr>
          <w:rFonts w:eastAsia="Calibri"/>
          <w:color w:val="000000"/>
          <w:sz w:val="24"/>
          <w:szCs w:val="24"/>
          <w:lang w:val="bg-BG"/>
        </w:rPr>
      </w:pPr>
      <w:r w:rsidRPr="00F35699">
        <w:rPr>
          <w:rFonts w:eastAsia="Calibri"/>
          <w:color w:val="000000"/>
          <w:sz w:val="24"/>
          <w:szCs w:val="24"/>
          <w:lang w:val="bg-BG"/>
        </w:rPr>
        <w:t>Национална агенция по приходите:</w:t>
      </w:r>
    </w:p>
    <w:p w:rsidR="005206FF" w:rsidRPr="00F35699" w:rsidRDefault="005206FF" w:rsidP="005206FF">
      <w:pPr>
        <w:autoSpaceDE w:val="0"/>
        <w:autoSpaceDN w:val="0"/>
        <w:adjustRightInd w:val="0"/>
        <w:ind w:left="708"/>
        <w:jc w:val="center"/>
        <w:rPr>
          <w:rFonts w:eastAsia="Calibri"/>
          <w:color w:val="000000"/>
          <w:sz w:val="24"/>
          <w:szCs w:val="24"/>
          <w:lang w:val="bg-BG"/>
        </w:rPr>
      </w:pPr>
      <w:r w:rsidRPr="00F35699">
        <w:rPr>
          <w:rFonts w:eastAsia="Calibri"/>
          <w:color w:val="0000FF"/>
          <w:sz w:val="24"/>
          <w:szCs w:val="24"/>
          <w:lang w:val="bg-BG"/>
        </w:rPr>
        <w:t>Информационен телефон на НАП: 0700 18 700</w:t>
      </w:r>
      <w:r w:rsidRPr="00F35699">
        <w:rPr>
          <w:rFonts w:eastAsia="Calibri"/>
          <w:color w:val="000000"/>
          <w:sz w:val="24"/>
          <w:szCs w:val="24"/>
          <w:lang w:val="bg-BG"/>
        </w:rPr>
        <w:t>;</w:t>
      </w:r>
    </w:p>
    <w:p w:rsidR="005206FF" w:rsidRPr="00F35699" w:rsidRDefault="005206FF" w:rsidP="005206FF">
      <w:pPr>
        <w:autoSpaceDE w:val="0"/>
        <w:autoSpaceDN w:val="0"/>
        <w:adjustRightInd w:val="0"/>
        <w:ind w:left="708"/>
        <w:jc w:val="center"/>
        <w:rPr>
          <w:rFonts w:eastAsia="Calibri"/>
          <w:color w:val="0000FF"/>
          <w:sz w:val="24"/>
          <w:szCs w:val="24"/>
          <w:lang w:val="bg-BG"/>
        </w:rPr>
      </w:pPr>
      <w:r w:rsidRPr="00F35699">
        <w:rPr>
          <w:rFonts w:eastAsia="Calibri"/>
          <w:color w:val="000000"/>
          <w:sz w:val="24"/>
          <w:szCs w:val="24"/>
          <w:lang w:val="bg-BG"/>
        </w:rPr>
        <w:t xml:space="preserve">Интернет адрес: </w:t>
      </w:r>
      <w:hyperlink r:id="rId13" w:history="1">
        <w:r w:rsidRPr="00F35699">
          <w:rPr>
            <w:rFonts w:eastAsia="Calibri"/>
            <w:color w:val="0000FF"/>
            <w:sz w:val="24"/>
            <w:szCs w:val="24"/>
            <w:u w:val="single"/>
            <w:lang w:val="bg-BG"/>
          </w:rPr>
          <w:t>www.nap.bg</w:t>
        </w:r>
      </w:hyperlink>
    </w:p>
    <w:p w:rsidR="005206FF" w:rsidRPr="00F35699" w:rsidRDefault="005206FF" w:rsidP="0087588A">
      <w:pPr>
        <w:numPr>
          <w:ilvl w:val="0"/>
          <w:numId w:val="17"/>
        </w:numPr>
        <w:autoSpaceDE w:val="0"/>
        <w:autoSpaceDN w:val="0"/>
        <w:adjustRightInd w:val="0"/>
        <w:rPr>
          <w:rFonts w:eastAsia="Calibri"/>
          <w:color w:val="000000"/>
          <w:sz w:val="24"/>
          <w:szCs w:val="24"/>
          <w:lang w:val="bg-BG"/>
        </w:rPr>
      </w:pPr>
      <w:r w:rsidRPr="00F35699">
        <w:rPr>
          <w:rFonts w:eastAsia="Calibri"/>
          <w:color w:val="000000"/>
          <w:sz w:val="24"/>
          <w:szCs w:val="24"/>
          <w:lang w:val="bg-BG"/>
        </w:rPr>
        <w:t>Относно задълженията, свързани със закрила на заетостта и условията на труд:</w:t>
      </w:r>
    </w:p>
    <w:p w:rsidR="005206FF" w:rsidRPr="00F35699" w:rsidRDefault="005206FF" w:rsidP="005206FF">
      <w:pPr>
        <w:autoSpaceDE w:val="0"/>
        <w:autoSpaceDN w:val="0"/>
        <w:adjustRightInd w:val="0"/>
        <w:ind w:left="708"/>
        <w:jc w:val="center"/>
        <w:rPr>
          <w:rFonts w:eastAsia="Calibri"/>
          <w:color w:val="000000"/>
          <w:sz w:val="24"/>
          <w:szCs w:val="24"/>
          <w:lang w:val="bg-BG"/>
        </w:rPr>
      </w:pPr>
      <w:r w:rsidRPr="00F35699">
        <w:rPr>
          <w:rFonts w:eastAsia="Calibri"/>
          <w:color w:val="000000"/>
          <w:sz w:val="24"/>
          <w:szCs w:val="24"/>
          <w:lang w:val="bg-BG"/>
        </w:rPr>
        <w:t>Министерство на труда и социалната политика:</w:t>
      </w:r>
    </w:p>
    <w:p w:rsidR="005206FF" w:rsidRPr="00F35699" w:rsidRDefault="005206FF" w:rsidP="005206FF">
      <w:pPr>
        <w:autoSpaceDE w:val="0"/>
        <w:autoSpaceDN w:val="0"/>
        <w:adjustRightInd w:val="0"/>
        <w:ind w:left="708"/>
        <w:jc w:val="center"/>
        <w:rPr>
          <w:rFonts w:eastAsia="Calibri"/>
          <w:color w:val="000000"/>
          <w:sz w:val="24"/>
          <w:szCs w:val="24"/>
          <w:lang w:val="bg-BG"/>
        </w:rPr>
      </w:pPr>
      <w:r w:rsidRPr="00F35699">
        <w:rPr>
          <w:rFonts w:eastAsia="Calibri"/>
          <w:color w:val="000000"/>
          <w:sz w:val="24"/>
          <w:szCs w:val="24"/>
          <w:lang w:val="bg-BG"/>
        </w:rPr>
        <w:t>Интернет адрес: http://www.mlsp.government.bg</w:t>
      </w:r>
    </w:p>
    <w:p w:rsidR="005206FF" w:rsidRPr="00F35699" w:rsidRDefault="005206FF" w:rsidP="005206FF">
      <w:pPr>
        <w:autoSpaceDE w:val="0"/>
        <w:autoSpaceDN w:val="0"/>
        <w:adjustRightInd w:val="0"/>
        <w:ind w:left="708"/>
        <w:jc w:val="center"/>
        <w:rPr>
          <w:rFonts w:eastAsia="Calibri"/>
          <w:color w:val="000000"/>
          <w:sz w:val="24"/>
          <w:szCs w:val="24"/>
          <w:lang w:val="bg-BG"/>
        </w:rPr>
      </w:pPr>
      <w:r w:rsidRPr="00F35699">
        <w:rPr>
          <w:rFonts w:eastAsia="Calibri"/>
          <w:color w:val="000000"/>
          <w:sz w:val="24"/>
          <w:szCs w:val="24"/>
          <w:lang w:val="bg-BG"/>
        </w:rPr>
        <w:t>София 1051, ул. Триадица № 2</w:t>
      </w:r>
    </w:p>
    <w:p w:rsidR="00867F56" w:rsidRPr="00F35699" w:rsidRDefault="005206FF" w:rsidP="00345020">
      <w:pPr>
        <w:autoSpaceDE w:val="0"/>
        <w:autoSpaceDN w:val="0"/>
        <w:adjustRightInd w:val="0"/>
        <w:ind w:left="708"/>
        <w:jc w:val="center"/>
        <w:rPr>
          <w:rFonts w:eastAsia="Calibri"/>
          <w:color w:val="000000"/>
          <w:sz w:val="24"/>
          <w:szCs w:val="24"/>
          <w:lang w:val="bg-BG"/>
        </w:rPr>
      </w:pPr>
      <w:r w:rsidRPr="00F35699">
        <w:rPr>
          <w:rFonts w:eastAsia="Calibri"/>
          <w:color w:val="000000"/>
          <w:sz w:val="24"/>
          <w:szCs w:val="24"/>
          <w:lang w:val="bg-BG"/>
        </w:rPr>
        <w:t>Телефон: 02 8119 443</w:t>
      </w:r>
    </w:p>
    <w:sectPr w:rsidR="00867F56" w:rsidRPr="00F35699" w:rsidSect="000C43F1">
      <w:headerReference w:type="default" r:id="rId14"/>
      <w:footerReference w:type="even" r:id="rId15"/>
      <w:footerReference w:type="default" r:id="rId16"/>
      <w:pgSz w:w="11906" w:h="16838"/>
      <w:pgMar w:top="1525" w:right="991" w:bottom="1135" w:left="1417" w:header="360"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42C9" w:rsidRDefault="00A242C9">
      <w:r>
        <w:separator/>
      </w:r>
    </w:p>
  </w:endnote>
  <w:endnote w:type="continuationSeparator" w:id="0">
    <w:p w:rsidR="00A242C9" w:rsidRDefault="00A242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4p">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HebarU">
    <w:altName w:val="Courier New"/>
    <w:charset w:val="00"/>
    <w:family w:val="auto"/>
    <w:pitch w:val="variable"/>
    <w:sig w:usb0="00000001"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Futura Bk">
    <w:altName w:val="Century Gothic"/>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Cambria Math">
    <w:panose1 w:val="02040503050406030204"/>
    <w:charset w:val="CC"/>
    <w:family w:val="roman"/>
    <w:pitch w:val="variable"/>
    <w:sig w:usb0="E00002FF" w:usb1="42002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0D19" w:rsidRDefault="003B0D19" w:rsidP="00D656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B0D19" w:rsidRDefault="003B0D19" w:rsidP="00AD02B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0D19" w:rsidRDefault="003B0D19" w:rsidP="00D656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511B2">
      <w:rPr>
        <w:rStyle w:val="PageNumber"/>
        <w:noProof/>
      </w:rPr>
      <w:t>11</w:t>
    </w:r>
    <w:r>
      <w:rPr>
        <w:rStyle w:val="PageNumber"/>
      </w:rPr>
      <w:fldChar w:fldCharType="end"/>
    </w:r>
  </w:p>
  <w:p w:rsidR="003B0D19" w:rsidRPr="00D32010" w:rsidRDefault="003B0D19" w:rsidP="006555E1">
    <w:pPr>
      <w:rPr>
        <w:rFonts w:ascii="Cambria" w:hAnsi="Cambria"/>
        <w:sz w:val="24"/>
        <w:szCs w:val="24"/>
        <w:lang w:val="bg-BG" w:eastAsia="bg-BG"/>
      </w:rPr>
    </w:pPr>
  </w:p>
  <w:p w:rsidR="003B0D19" w:rsidRPr="00D32010" w:rsidRDefault="003B0D19" w:rsidP="006555E1">
    <w:pPr>
      <w:ind w:left="-284"/>
      <w:jc w:val="center"/>
      <w:rPr>
        <w:rFonts w:ascii="Cambria" w:hAnsi="Cambria"/>
        <w:sz w:val="24"/>
        <w:szCs w:val="24"/>
        <w:lang w:val="bg-BG" w:eastAsia="bg-BG"/>
      </w:rPr>
    </w:pPr>
    <w:r w:rsidRPr="00D32010">
      <w:rPr>
        <w:i/>
        <w:iCs/>
        <w:sz w:val="16"/>
        <w:szCs w:val="16"/>
        <w:lang w:val="bg-BG"/>
      </w:rPr>
      <w:t>“Този докумен</w:t>
    </w:r>
    <w:r>
      <w:rPr>
        <w:i/>
        <w:iCs/>
        <w:sz w:val="16"/>
        <w:szCs w:val="16"/>
        <w:lang w:val="bg-BG"/>
      </w:rPr>
      <w:t>т е създаден в рамките на проект</w:t>
    </w:r>
    <w:r w:rsidRPr="00D32010">
      <w:rPr>
        <w:i/>
        <w:iCs/>
        <w:sz w:val="16"/>
        <w:szCs w:val="16"/>
        <w:lang w:val="bg-BG"/>
      </w:rPr>
      <w:t xml:space="preserve"> </w:t>
    </w:r>
    <w:r w:rsidRPr="006555E1">
      <w:rPr>
        <w:i/>
        <w:iCs/>
        <w:sz w:val="16"/>
        <w:szCs w:val="16"/>
        <w:lang w:val="bg-BG"/>
      </w:rPr>
      <w:t>„Развитие на устойчив градски транспорт на град Габрово“</w:t>
    </w:r>
    <w:r>
      <w:rPr>
        <w:i/>
        <w:iCs/>
        <w:sz w:val="16"/>
        <w:szCs w:val="16"/>
        <w:lang w:val="bg-BG"/>
      </w:rPr>
      <w:t>, кой</w:t>
    </w:r>
    <w:r w:rsidRPr="00D32010">
      <w:rPr>
        <w:i/>
        <w:iCs/>
        <w:sz w:val="16"/>
        <w:szCs w:val="16"/>
        <w:lang w:val="bg-BG"/>
      </w:rPr>
      <w:t xml:space="preserve">то се осъществява с финансовата подкрепа на Оперативна програма „Региони в растеж” 2014-2020 г., </w:t>
    </w:r>
    <w:proofErr w:type="spellStart"/>
    <w:r w:rsidRPr="00D32010">
      <w:rPr>
        <w:i/>
        <w:iCs/>
        <w:sz w:val="16"/>
        <w:szCs w:val="16"/>
        <w:lang w:val="bg-BG"/>
      </w:rPr>
      <w:t>съфинансирана</w:t>
    </w:r>
    <w:proofErr w:type="spellEnd"/>
    <w:r w:rsidRPr="00D32010">
      <w:rPr>
        <w:i/>
        <w:iCs/>
        <w:sz w:val="16"/>
        <w:szCs w:val="16"/>
        <w:lang w:val="bg-BG"/>
      </w:rPr>
      <w:t xml:space="preserve"> от Европейския съюз чрез Европейския фонд за регионално развитие. Цялата отговорност за съдържанието на публикацията се носи от Община Габрово и при никакви обстоятелства не може да се счита, че този документ отразява официалното становище на Европейския съюз и Управляващия орган на ОПРР 2014-2020 г.”</w:t>
    </w:r>
  </w:p>
  <w:p w:rsidR="003B0D19" w:rsidRPr="00720F9F" w:rsidRDefault="003B0D19" w:rsidP="00AD02B2">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42C9" w:rsidRDefault="00A242C9">
      <w:r>
        <w:separator/>
      </w:r>
    </w:p>
  </w:footnote>
  <w:footnote w:type="continuationSeparator" w:id="0">
    <w:p w:rsidR="00A242C9" w:rsidRDefault="00A242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0D19" w:rsidRPr="007A24A4" w:rsidRDefault="003B0D19" w:rsidP="007649BD">
    <w:pPr>
      <w:pStyle w:val="Header"/>
      <w:jc w:val="center"/>
      <w:rPr>
        <w:lang w:val="ru-RU"/>
      </w:rPr>
    </w:pPr>
  </w:p>
  <w:p w:rsidR="003B0D19" w:rsidRPr="00014561" w:rsidRDefault="003B0D19" w:rsidP="006555E1">
    <w:pPr>
      <w:rPr>
        <w:sz w:val="24"/>
        <w:szCs w:val="24"/>
        <w:lang w:eastAsia="bg-BG"/>
      </w:rPr>
    </w:pPr>
    <w:r>
      <w:rPr>
        <w:noProof/>
        <w:sz w:val="24"/>
        <w:szCs w:val="24"/>
        <w:lang w:val="bg-BG" w:eastAsia="bg-BG"/>
      </w:rPr>
      <w:drawing>
        <wp:anchor distT="0" distB="0" distL="114300" distR="114300" simplePos="0" relativeHeight="251657728" behindDoc="0" locked="0" layoutInCell="1" allowOverlap="1">
          <wp:simplePos x="0" y="0"/>
          <wp:positionH relativeFrom="column">
            <wp:align>right</wp:align>
          </wp:positionH>
          <wp:positionV relativeFrom="paragraph">
            <wp:posOffset>25400</wp:posOffset>
          </wp:positionV>
          <wp:extent cx="2162810" cy="747395"/>
          <wp:effectExtent l="0" t="0" r="8890" b="0"/>
          <wp:wrapNone/>
          <wp:docPr id="2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62810" cy="74739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4"/>
        <w:szCs w:val="24"/>
        <w:lang w:val="bg-BG" w:eastAsia="bg-BG"/>
      </w:rPr>
      <w:drawing>
        <wp:inline distT="0" distB="0" distL="0" distR="0">
          <wp:extent cx="2209800" cy="771525"/>
          <wp:effectExtent l="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09800" cy="771525"/>
                  </a:xfrm>
                  <a:prstGeom prst="rect">
                    <a:avLst/>
                  </a:prstGeom>
                  <a:noFill/>
                  <a:ln>
                    <a:noFill/>
                  </a:ln>
                </pic:spPr>
              </pic:pic>
            </a:graphicData>
          </a:graphic>
        </wp:inline>
      </w:drawing>
    </w:r>
    <w:r w:rsidRPr="00014561">
      <w:rPr>
        <w:sz w:val="24"/>
        <w:szCs w:val="24"/>
        <w:lang w:val="bg-BG" w:eastAsia="bg-BG"/>
      </w:rPr>
      <w:tab/>
    </w:r>
  </w:p>
  <w:p w:rsidR="003B0D19" w:rsidRDefault="003B0D19" w:rsidP="007649BD">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D5D53"/>
    <w:multiLevelType w:val="hybridMultilevel"/>
    <w:tmpl w:val="0D70ED00"/>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0484620E"/>
    <w:multiLevelType w:val="hybridMultilevel"/>
    <w:tmpl w:val="083AF31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071F713E"/>
    <w:multiLevelType w:val="hybridMultilevel"/>
    <w:tmpl w:val="711A5FC6"/>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092C7CF0"/>
    <w:multiLevelType w:val="multilevel"/>
    <w:tmpl w:val="8F8C930A"/>
    <w:lvl w:ilvl="0">
      <w:start w:val="1"/>
      <w:numFmt w:val="decimal"/>
      <w:pStyle w:val="1"/>
      <w:lvlText w:val="%1."/>
      <w:lvlJc w:val="left"/>
      <w:pPr>
        <w:ind w:left="3787" w:hanging="735"/>
      </w:pPr>
      <w:rPr>
        <w:rFonts w:cs="Times New Roman" w:hint="default"/>
        <w:sz w:val="26"/>
      </w:rPr>
    </w:lvl>
    <w:lvl w:ilvl="1">
      <w:start w:val="1"/>
      <w:numFmt w:val="decimal"/>
      <w:pStyle w:val="2"/>
      <w:isLgl/>
      <w:lvlText w:val="%1.%2."/>
      <w:lvlJc w:val="left"/>
      <w:pPr>
        <w:ind w:left="3772" w:hanging="720"/>
      </w:pPr>
      <w:rPr>
        <w:rFonts w:cs="Times New Roman" w:hint="default"/>
        <w:b/>
      </w:rPr>
    </w:lvl>
    <w:lvl w:ilvl="2">
      <w:start w:val="1"/>
      <w:numFmt w:val="decimal"/>
      <w:pStyle w:val="3"/>
      <w:isLgl/>
      <w:lvlText w:val="%1.%2.%3."/>
      <w:lvlJc w:val="left"/>
      <w:pPr>
        <w:ind w:left="1530" w:hanging="720"/>
      </w:pPr>
      <w:rPr>
        <w:rFonts w:cs="Times New Roman" w:hint="default"/>
        <w:b/>
      </w:rPr>
    </w:lvl>
    <w:lvl w:ilvl="3">
      <w:start w:val="1"/>
      <w:numFmt w:val="decimal"/>
      <w:isLgl/>
      <w:lvlText w:val="%1.%2.%3.%4."/>
      <w:lvlJc w:val="left"/>
      <w:pPr>
        <w:ind w:left="1931" w:hanging="1080"/>
      </w:pPr>
      <w:rPr>
        <w:rFonts w:cs="Times New Roman" w:hint="default"/>
      </w:rPr>
    </w:lvl>
    <w:lvl w:ilvl="4">
      <w:start w:val="1"/>
      <w:numFmt w:val="decimal"/>
      <w:isLgl/>
      <w:lvlText w:val="%1.%2.%3.%4.%5."/>
      <w:lvlJc w:val="left"/>
      <w:pPr>
        <w:ind w:left="4132" w:hanging="1080"/>
      </w:pPr>
      <w:rPr>
        <w:rFonts w:cs="Times New Roman" w:hint="default"/>
      </w:rPr>
    </w:lvl>
    <w:lvl w:ilvl="5">
      <w:start w:val="1"/>
      <w:numFmt w:val="decimal"/>
      <w:isLgl/>
      <w:lvlText w:val="%1.%2.%3.%4.%5.%6."/>
      <w:lvlJc w:val="left"/>
      <w:pPr>
        <w:ind w:left="4492" w:hanging="1440"/>
      </w:pPr>
      <w:rPr>
        <w:rFonts w:cs="Times New Roman" w:hint="default"/>
      </w:rPr>
    </w:lvl>
    <w:lvl w:ilvl="6">
      <w:start w:val="1"/>
      <w:numFmt w:val="decimal"/>
      <w:isLgl/>
      <w:lvlText w:val="%1.%2.%3.%4.%5.%6.%7."/>
      <w:lvlJc w:val="left"/>
      <w:pPr>
        <w:ind w:left="4492" w:hanging="1440"/>
      </w:pPr>
      <w:rPr>
        <w:rFonts w:cs="Times New Roman" w:hint="default"/>
      </w:rPr>
    </w:lvl>
    <w:lvl w:ilvl="7">
      <w:start w:val="1"/>
      <w:numFmt w:val="decimal"/>
      <w:isLgl/>
      <w:lvlText w:val="%1.%2.%3.%4.%5.%6.%7.%8."/>
      <w:lvlJc w:val="left"/>
      <w:pPr>
        <w:ind w:left="4852" w:hanging="1800"/>
      </w:pPr>
      <w:rPr>
        <w:rFonts w:cs="Times New Roman" w:hint="default"/>
      </w:rPr>
    </w:lvl>
    <w:lvl w:ilvl="8">
      <w:start w:val="1"/>
      <w:numFmt w:val="decimal"/>
      <w:isLgl/>
      <w:lvlText w:val="%1.%2.%3.%4.%5.%6.%7.%8.%9."/>
      <w:lvlJc w:val="left"/>
      <w:pPr>
        <w:ind w:left="4852" w:hanging="1800"/>
      </w:pPr>
      <w:rPr>
        <w:rFonts w:cs="Times New Roman" w:hint="default"/>
      </w:rPr>
    </w:lvl>
  </w:abstractNum>
  <w:abstractNum w:abstractNumId="4">
    <w:nsid w:val="0B7950AD"/>
    <w:multiLevelType w:val="hybridMultilevel"/>
    <w:tmpl w:val="2494A524"/>
    <w:lvl w:ilvl="0" w:tplc="175442A6">
      <w:numFmt w:val="bullet"/>
      <w:lvlText w:val="-"/>
      <w:lvlJc w:val="left"/>
      <w:pPr>
        <w:ind w:left="644" w:hanging="360"/>
      </w:pPr>
      <w:rPr>
        <w:rFonts w:ascii="Times New Roman" w:eastAsia="Batang" w:hAnsi="Times New Roman" w:cs="Times New Roman" w:hint="default"/>
      </w:rPr>
    </w:lvl>
    <w:lvl w:ilvl="1" w:tplc="04020003">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5">
    <w:nsid w:val="13A66D9E"/>
    <w:multiLevelType w:val="hybridMultilevel"/>
    <w:tmpl w:val="0BE0FA62"/>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
    <w:nsid w:val="1485538E"/>
    <w:multiLevelType w:val="hybridMultilevel"/>
    <w:tmpl w:val="7798A224"/>
    <w:lvl w:ilvl="0" w:tplc="04020001">
      <w:start w:val="1"/>
      <w:numFmt w:val="bullet"/>
      <w:lvlText w:val=""/>
      <w:lvlJc w:val="left"/>
      <w:pPr>
        <w:tabs>
          <w:tab w:val="num" w:pos="780"/>
        </w:tabs>
        <w:ind w:left="780" w:hanging="360"/>
      </w:pPr>
      <w:rPr>
        <w:rFonts w:ascii="Symbol" w:hAnsi="Symbol" w:hint="default"/>
      </w:rPr>
    </w:lvl>
    <w:lvl w:ilvl="1" w:tplc="04020003" w:tentative="1">
      <w:start w:val="1"/>
      <w:numFmt w:val="bullet"/>
      <w:lvlText w:val="o"/>
      <w:lvlJc w:val="left"/>
      <w:pPr>
        <w:tabs>
          <w:tab w:val="num" w:pos="1500"/>
        </w:tabs>
        <w:ind w:left="1500" w:hanging="360"/>
      </w:pPr>
      <w:rPr>
        <w:rFonts w:ascii="Courier New" w:hAnsi="Courier New" w:cs="Courier New" w:hint="default"/>
      </w:rPr>
    </w:lvl>
    <w:lvl w:ilvl="2" w:tplc="04020005" w:tentative="1">
      <w:start w:val="1"/>
      <w:numFmt w:val="bullet"/>
      <w:lvlText w:val=""/>
      <w:lvlJc w:val="left"/>
      <w:pPr>
        <w:tabs>
          <w:tab w:val="num" w:pos="2220"/>
        </w:tabs>
        <w:ind w:left="2220" w:hanging="360"/>
      </w:pPr>
      <w:rPr>
        <w:rFonts w:ascii="Wingdings" w:hAnsi="Wingdings" w:hint="default"/>
      </w:rPr>
    </w:lvl>
    <w:lvl w:ilvl="3" w:tplc="04020001" w:tentative="1">
      <w:start w:val="1"/>
      <w:numFmt w:val="bullet"/>
      <w:lvlText w:val=""/>
      <w:lvlJc w:val="left"/>
      <w:pPr>
        <w:tabs>
          <w:tab w:val="num" w:pos="2940"/>
        </w:tabs>
        <w:ind w:left="2940" w:hanging="360"/>
      </w:pPr>
      <w:rPr>
        <w:rFonts w:ascii="Symbol" w:hAnsi="Symbol" w:hint="default"/>
      </w:rPr>
    </w:lvl>
    <w:lvl w:ilvl="4" w:tplc="04020003" w:tentative="1">
      <w:start w:val="1"/>
      <w:numFmt w:val="bullet"/>
      <w:lvlText w:val="o"/>
      <w:lvlJc w:val="left"/>
      <w:pPr>
        <w:tabs>
          <w:tab w:val="num" w:pos="3660"/>
        </w:tabs>
        <w:ind w:left="3660" w:hanging="360"/>
      </w:pPr>
      <w:rPr>
        <w:rFonts w:ascii="Courier New" w:hAnsi="Courier New" w:cs="Courier New" w:hint="default"/>
      </w:rPr>
    </w:lvl>
    <w:lvl w:ilvl="5" w:tplc="04020005" w:tentative="1">
      <w:start w:val="1"/>
      <w:numFmt w:val="bullet"/>
      <w:lvlText w:val=""/>
      <w:lvlJc w:val="left"/>
      <w:pPr>
        <w:tabs>
          <w:tab w:val="num" w:pos="4380"/>
        </w:tabs>
        <w:ind w:left="4380" w:hanging="360"/>
      </w:pPr>
      <w:rPr>
        <w:rFonts w:ascii="Wingdings" w:hAnsi="Wingdings" w:hint="default"/>
      </w:rPr>
    </w:lvl>
    <w:lvl w:ilvl="6" w:tplc="04020001" w:tentative="1">
      <w:start w:val="1"/>
      <w:numFmt w:val="bullet"/>
      <w:lvlText w:val=""/>
      <w:lvlJc w:val="left"/>
      <w:pPr>
        <w:tabs>
          <w:tab w:val="num" w:pos="5100"/>
        </w:tabs>
        <w:ind w:left="5100" w:hanging="360"/>
      </w:pPr>
      <w:rPr>
        <w:rFonts w:ascii="Symbol" w:hAnsi="Symbol" w:hint="default"/>
      </w:rPr>
    </w:lvl>
    <w:lvl w:ilvl="7" w:tplc="04020003" w:tentative="1">
      <w:start w:val="1"/>
      <w:numFmt w:val="bullet"/>
      <w:lvlText w:val="o"/>
      <w:lvlJc w:val="left"/>
      <w:pPr>
        <w:tabs>
          <w:tab w:val="num" w:pos="5820"/>
        </w:tabs>
        <w:ind w:left="5820" w:hanging="360"/>
      </w:pPr>
      <w:rPr>
        <w:rFonts w:ascii="Courier New" w:hAnsi="Courier New" w:cs="Courier New" w:hint="default"/>
      </w:rPr>
    </w:lvl>
    <w:lvl w:ilvl="8" w:tplc="04020005" w:tentative="1">
      <w:start w:val="1"/>
      <w:numFmt w:val="bullet"/>
      <w:lvlText w:val=""/>
      <w:lvlJc w:val="left"/>
      <w:pPr>
        <w:tabs>
          <w:tab w:val="num" w:pos="6540"/>
        </w:tabs>
        <w:ind w:left="6540" w:hanging="360"/>
      </w:pPr>
      <w:rPr>
        <w:rFonts w:ascii="Wingdings" w:hAnsi="Wingdings" w:hint="default"/>
      </w:rPr>
    </w:lvl>
  </w:abstractNum>
  <w:abstractNum w:abstractNumId="7">
    <w:nsid w:val="152E4BD6"/>
    <w:multiLevelType w:val="hybridMultilevel"/>
    <w:tmpl w:val="35EC031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nsid w:val="1BC63F1F"/>
    <w:multiLevelType w:val="hybridMultilevel"/>
    <w:tmpl w:val="978654B8"/>
    <w:lvl w:ilvl="0" w:tplc="04020001">
      <w:start w:val="1"/>
      <w:numFmt w:val="bullet"/>
      <w:lvlText w:val=""/>
      <w:lvlJc w:val="left"/>
      <w:pPr>
        <w:ind w:left="720" w:hanging="360"/>
      </w:pPr>
      <w:rPr>
        <w:rFonts w:ascii="Symbol" w:hAnsi="Symbol" w:hint="default"/>
      </w:rPr>
    </w:lvl>
    <w:lvl w:ilvl="1" w:tplc="B2AA96D4">
      <w:numFmt w:val="bullet"/>
      <w:lvlText w:val="-"/>
      <w:lvlJc w:val="left"/>
      <w:pPr>
        <w:ind w:left="1980" w:hanging="900"/>
      </w:pPr>
      <w:rPr>
        <w:rFonts w:ascii="Times New Roman" w:eastAsia="Times New Roman" w:hAnsi="Times New Roman" w:cs="Times New Roman" w:hint="default"/>
        <w:i w:val="0"/>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9">
    <w:nsid w:val="1F6A6AAB"/>
    <w:multiLevelType w:val="hybridMultilevel"/>
    <w:tmpl w:val="C7B87532"/>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nsid w:val="2C543DC3"/>
    <w:multiLevelType w:val="hybridMultilevel"/>
    <w:tmpl w:val="53566E80"/>
    <w:lvl w:ilvl="0" w:tplc="1C08BADE">
      <w:start w:val="3"/>
      <w:numFmt w:val="bullet"/>
      <w:lvlText w:val="-"/>
      <w:lvlJc w:val="left"/>
      <w:pPr>
        <w:ind w:left="720" w:hanging="360"/>
      </w:pPr>
      <w:rPr>
        <w:rFonts w:ascii="Times New Roman" w:eastAsia="Batang" w:hAnsi="Times New Roman" w:cs="Times New Roman" w:hint="default"/>
        <w:color w:val="00000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nsid w:val="2CF914D3"/>
    <w:multiLevelType w:val="multilevel"/>
    <w:tmpl w:val="49E6848C"/>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3A16983"/>
    <w:multiLevelType w:val="singleLevel"/>
    <w:tmpl w:val="0D6A07FE"/>
    <w:lvl w:ilvl="0">
      <w:start w:val="1"/>
      <w:numFmt w:val="bullet"/>
      <w:pStyle w:val="ListBullet"/>
      <w:lvlText w:val=""/>
      <w:lvlJc w:val="left"/>
      <w:pPr>
        <w:tabs>
          <w:tab w:val="num" w:pos="1247"/>
        </w:tabs>
        <w:ind w:left="1247" w:hanging="396"/>
      </w:pPr>
      <w:rPr>
        <w:rFonts w:ascii="Symbol" w:hAnsi="Symbol" w:hint="default"/>
        <w:color w:val="auto"/>
      </w:rPr>
    </w:lvl>
  </w:abstractNum>
  <w:abstractNum w:abstractNumId="13">
    <w:nsid w:val="33D93EB2"/>
    <w:multiLevelType w:val="hybridMultilevel"/>
    <w:tmpl w:val="00E250AA"/>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nsid w:val="3933246D"/>
    <w:multiLevelType w:val="hybridMultilevel"/>
    <w:tmpl w:val="6848FBE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16">
    <w:nsid w:val="40D9006E"/>
    <w:multiLevelType w:val="hybridMultilevel"/>
    <w:tmpl w:val="FBBC0076"/>
    <w:lvl w:ilvl="0" w:tplc="8B56D806">
      <w:start w:val="3"/>
      <w:numFmt w:val="bullet"/>
      <w:lvlText w:val="-"/>
      <w:lvlJc w:val="left"/>
      <w:pPr>
        <w:ind w:left="420" w:hanging="360"/>
      </w:pPr>
      <w:rPr>
        <w:rFonts w:ascii="Times New Roman" w:eastAsia="Times New Roman" w:hAnsi="Times New Roman" w:cs="Times New Roman" w:hint="default"/>
        <w:b w:val="0"/>
      </w:rPr>
    </w:lvl>
    <w:lvl w:ilvl="1" w:tplc="04020003" w:tentative="1">
      <w:start w:val="1"/>
      <w:numFmt w:val="bullet"/>
      <w:lvlText w:val="o"/>
      <w:lvlJc w:val="left"/>
      <w:pPr>
        <w:ind w:left="1140" w:hanging="360"/>
      </w:pPr>
      <w:rPr>
        <w:rFonts w:ascii="Courier New" w:hAnsi="Courier New" w:cs="Courier New" w:hint="default"/>
      </w:rPr>
    </w:lvl>
    <w:lvl w:ilvl="2" w:tplc="04020005" w:tentative="1">
      <w:start w:val="1"/>
      <w:numFmt w:val="bullet"/>
      <w:lvlText w:val=""/>
      <w:lvlJc w:val="left"/>
      <w:pPr>
        <w:ind w:left="1860" w:hanging="360"/>
      </w:pPr>
      <w:rPr>
        <w:rFonts w:ascii="Wingdings" w:hAnsi="Wingdings" w:hint="default"/>
      </w:rPr>
    </w:lvl>
    <w:lvl w:ilvl="3" w:tplc="04020001" w:tentative="1">
      <w:start w:val="1"/>
      <w:numFmt w:val="bullet"/>
      <w:lvlText w:val=""/>
      <w:lvlJc w:val="left"/>
      <w:pPr>
        <w:ind w:left="2580" w:hanging="360"/>
      </w:pPr>
      <w:rPr>
        <w:rFonts w:ascii="Symbol" w:hAnsi="Symbol" w:hint="default"/>
      </w:rPr>
    </w:lvl>
    <w:lvl w:ilvl="4" w:tplc="04020003" w:tentative="1">
      <w:start w:val="1"/>
      <w:numFmt w:val="bullet"/>
      <w:lvlText w:val="o"/>
      <w:lvlJc w:val="left"/>
      <w:pPr>
        <w:ind w:left="3300" w:hanging="360"/>
      </w:pPr>
      <w:rPr>
        <w:rFonts w:ascii="Courier New" w:hAnsi="Courier New" w:cs="Courier New" w:hint="default"/>
      </w:rPr>
    </w:lvl>
    <w:lvl w:ilvl="5" w:tplc="04020005" w:tentative="1">
      <w:start w:val="1"/>
      <w:numFmt w:val="bullet"/>
      <w:lvlText w:val=""/>
      <w:lvlJc w:val="left"/>
      <w:pPr>
        <w:ind w:left="4020" w:hanging="360"/>
      </w:pPr>
      <w:rPr>
        <w:rFonts w:ascii="Wingdings" w:hAnsi="Wingdings" w:hint="default"/>
      </w:rPr>
    </w:lvl>
    <w:lvl w:ilvl="6" w:tplc="04020001" w:tentative="1">
      <w:start w:val="1"/>
      <w:numFmt w:val="bullet"/>
      <w:lvlText w:val=""/>
      <w:lvlJc w:val="left"/>
      <w:pPr>
        <w:ind w:left="4740" w:hanging="360"/>
      </w:pPr>
      <w:rPr>
        <w:rFonts w:ascii="Symbol" w:hAnsi="Symbol" w:hint="default"/>
      </w:rPr>
    </w:lvl>
    <w:lvl w:ilvl="7" w:tplc="04020003" w:tentative="1">
      <w:start w:val="1"/>
      <w:numFmt w:val="bullet"/>
      <w:lvlText w:val="o"/>
      <w:lvlJc w:val="left"/>
      <w:pPr>
        <w:ind w:left="5460" w:hanging="360"/>
      </w:pPr>
      <w:rPr>
        <w:rFonts w:ascii="Courier New" w:hAnsi="Courier New" w:cs="Courier New" w:hint="default"/>
      </w:rPr>
    </w:lvl>
    <w:lvl w:ilvl="8" w:tplc="04020005" w:tentative="1">
      <w:start w:val="1"/>
      <w:numFmt w:val="bullet"/>
      <w:lvlText w:val=""/>
      <w:lvlJc w:val="left"/>
      <w:pPr>
        <w:ind w:left="6180" w:hanging="360"/>
      </w:pPr>
      <w:rPr>
        <w:rFonts w:ascii="Wingdings" w:hAnsi="Wingdings" w:hint="default"/>
      </w:rPr>
    </w:lvl>
  </w:abstractNum>
  <w:abstractNum w:abstractNumId="17">
    <w:nsid w:val="41366CFB"/>
    <w:multiLevelType w:val="hybridMultilevel"/>
    <w:tmpl w:val="67B2A52C"/>
    <w:lvl w:ilvl="0" w:tplc="0402000F">
      <w:start w:val="1"/>
      <w:numFmt w:val="bullet"/>
      <w:lvlText w:val=""/>
      <w:lvlJc w:val="left"/>
      <w:pPr>
        <w:tabs>
          <w:tab w:val="num" w:pos="720"/>
        </w:tabs>
        <w:ind w:left="720" w:hanging="360"/>
      </w:pPr>
      <w:rPr>
        <w:rFonts w:ascii="Symbol" w:hAnsi="Symbol"/>
        <w:b/>
        <w:i w:val="0"/>
        <w:sz w:val="24"/>
        <w:szCs w:val="24"/>
        <w:u w:val="none"/>
      </w:rPr>
    </w:lvl>
    <w:lvl w:ilvl="1" w:tplc="22C42D70">
      <w:numFmt w:val="bullet"/>
      <w:lvlText w:val="•"/>
      <w:lvlJc w:val="left"/>
      <w:pPr>
        <w:ind w:left="1770" w:hanging="690"/>
      </w:pPr>
      <w:rPr>
        <w:rFonts w:ascii="Cambria" w:eastAsia="Batang" w:hAnsi="Cambria" w:cs="Times New Roman"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18">
    <w:nsid w:val="44C9139B"/>
    <w:multiLevelType w:val="hybridMultilevel"/>
    <w:tmpl w:val="50A89C86"/>
    <w:lvl w:ilvl="0" w:tplc="98DE0A38">
      <w:start w:val="1"/>
      <w:numFmt w:val="decimal"/>
      <w:lvlText w:val="%1."/>
      <w:lvlJc w:val="left"/>
      <w:pPr>
        <w:ind w:left="720" w:hanging="360"/>
      </w:pPr>
      <w:rPr>
        <w:rFonts w:hint="default"/>
        <w:u w:val="singl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nsid w:val="470D0F8C"/>
    <w:multiLevelType w:val="hybridMultilevel"/>
    <w:tmpl w:val="8E88773A"/>
    <w:lvl w:ilvl="0" w:tplc="4942E190">
      <w:start w:val="1"/>
      <w:numFmt w:val="decimal"/>
      <w:pStyle w:val="Title3"/>
      <w:lvlText w:val="%1."/>
      <w:lvlJc w:val="left"/>
      <w:pPr>
        <w:tabs>
          <w:tab w:val="num" w:pos="567"/>
        </w:tabs>
        <w:ind w:left="567" w:hanging="567"/>
      </w:pPr>
      <w:rPr>
        <w:rFonts w:hint="default"/>
      </w:rPr>
    </w:lvl>
    <w:lvl w:ilvl="1" w:tplc="0ACCA882">
      <w:numFmt w:val="none"/>
      <w:lvlText w:val=""/>
      <w:lvlJc w:val="left"/>
      <w:pPr>
        <w:tabs>
          <w:tab w:val="num" w:pos="360"/>
        </w:tabs>
      </w:pPr>
    </w:lvl>
    <w:lvl w:ilvl="2" w:tplc="37CAAAC0">
      <w:numFmt w:val="none"/>
      <w:lvlText w:val=""/>
      <w:lvlJc w:val="left"/>
      <w:pPr>
        <w:tabs>
          <w:tab w:val="num" w:pos="360"/>
        </w:tabs>
      </w:pPr>
    </w:lvl>
    <w:lvl w:ilvl="3" w:tplc="2766FCFC">
      <w:numFmt w:val="none"/>
      <w:lvlText w:val=""/>
      <w:lvlJc w:val="left"/>
      <w:pPr>
        <w:tabs>
          <w:tab w:val="num" w:pos="360"/>
        </w:tabs>
      </w:pPr>
    </w:lvl>
    <w:lvl w:ilvl="4" w:tplc="198A355A">
      <w:numFmt w:val="none"/>
      <w:lvlText w:val=""/>
      <w:lvlJc w:val="left"/>
      <w:pPr>
        <w:tabs>
          <w:tab w:val="num" w:pos="360"/>
        </w:tabs>
      </w:pPr>
    </w:lvl>
    <w:lvl w:ilvl="5" w:tplc="0A6899A0">
      <w:numFmt w:val="none"/>
      <w:lvlText w:val=""/>
      <w:lvlJc w:val="left"/>
      <w:pPr>
        <w:tabs>
          <w:tab w:val="num" w:pos="360"/>
        </w:tabs>
      </w:pPr>
    </w:lvl>
    <w:lvl w:ilvl="6" w:tplc="23140B58">
      <w:numFmt w:val="none"/>
      <w:lvlText w:val=""/>
      <w:lvlJc w:val="left"/>
      <w:pPr>
        <w:tabs>
          <w:tab w:val="num" w:pos="360"/>
        </w:tabs>
      </w:pPr>
    </w:lvl>
    <w:lvl w:ilvl="7" w:tplc="AAD2BAFA">
      <w:numFmt w:val="none"/>
      <w:lvlText w:val=""/>
      <w:lvlJc w:val="left"/>
      <w:pPr>
        <w:tabs>
          <w:tab w:val="num" w:pos="360"/>
        </w:tabs>
      </w:pPr>
    </w:lvl>
    <w:lvl w:ilvl="8" w:tplc="A84E5AFA">
      <w:numFmt w:val="none"/>
      <w:lvlText w:val=""/>
      <w:lvlJc w:val="left"/>
      <w:pPr>
        <w:tabs>
          <w:tab w:val="num" w:pos="360"/>
        </w:tabs>
      </w:pPr>
    </w:lvl>
  </w:abstractNum>
  <w:abstractNum w:abstractNumId="20">
    <w:nsid w:val="49620073"/>
    <w:multiLevelType w:val="hybridMultilevel"/>
    <w:tmpl w:val="259E7F7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nsid w:val="4B6F2D92"/>
    <w:multiLevelType w:val="hybridMultilevel"/>
    <w:tmpl w:val="48A69C70"/>
    <w:lvl w:ilvl="0" w:tplc="83A6EEDE">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nsid w:val="4E3B783E"/>
    <w:multiLevelType w:val="hybridMultilevel"/>
    <w:tmpl w:val="56B25CF6"/>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nsid w:val="4F0B15D3"/>
    <w:multiLevelType w:val="hybridMultilevel"/>
    <w:tmpl w:val="0FBA939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nsid w:val="50AF1380"/>
    <w:multiLevelType w:val="hybridMultilevel"/>
    <w:tmpl w:val="20F607A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nsid w:val="527C23D4"/>
    <w:multiLevelType w:val="hybridMultilevel"/>
    <w:tmpl w:val="A1641E3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nsid w:val="5DE13F28"/>
    <w:multiLevelType w:val="hybridMultilevel"/>
    <w:tmpl w:val="20EED19E"/>
    <w:lvl w:ilvl="0" w:tplc="04020003">
      <w:numFmt w:val="bullet"/>
      <w:lvlText w:val="-"/>
      <w:lvlJc w:val="left"/>
      <w:pPr>
        <w:ind w:left="1490" w:hanging="360"/>
      </w:pPr>
      <w:rPr>
        <w:rFonts w:ascii="Times New Roman" w:eastAsia="Times New Roman" w:hAnsi="Times New Roman" w:cs="Times New Roman" w:hint="default"/>
      </w:rPr>
    </w:lvl>
    <w:lvl w:ilvl="1" w:tplc="04020003" w:tentative="1">
      <w:start w:val="1"/>
      <w:numFmt w:val="bullet"/>
      <w:lvlText w:val="o"/>
      <w:lvlJc w:val="left"/>
      <w:pPr>
        <w:ind w:left="2210" w:hanging="360"/>
      </w:pPr>
      <w:rPr>
        <w:rFonts w:ascii="Courier New" w:hAnsi="Courier New" w:cs="Courier New" w:hint="default"/>
      </w:rPr>
    </w:lvl>
    <w:lvl w:ilvl="2" w:tplc="04020005" w:tentative="1">
      <w:start w:val="1"/>
      <w:numFmt w:val="bullet"/>
      <w:lvlText w:val=""/>
      <w:lvlJc w:val="left"/>
      <w:pPr>
        <w:ind w:left="2930" w:hanging="360"/>
      </w:pPr>
      <w:rPr>
        <w:rFonts w:ascii="Wingdings" w:hAnsi="Wingdings" w:hint="default"/>
      </w:rPr>
    </w:lvl>
    <w:lvl w:ilvl="3" w:tplc="04020001" w:tentative="1">
      <w:start w:val="1"/>
      <w:numFmt w:val="bullet"/>
      <w:lvlText w:val=""/>
      <w:lvlJc w:val="left"/>
      <w:pPr>
        <w:ind w:left="3650" w:hanging="360"/>
      </w:pPr>
      <w:rPr>
        <w:rFonts w:ascii="Symbol" w:hAnsi="Symbol" w:hint="default"/>
      </w:rPr>
    </w:lvl>
    <w:lvl w:ilvl="4" w:tplc="04020003" w:tentative="1">
      <w:start w:val="1"/>
      <w:numFmt w:val="bullet"/>
      <w:lvlText w:val="o"/>
      <w:lvlJc w:val="left"/>
      <w:pPr>
        <w:ind w:left="4370" w:hanging="360"/>
      </w:pPr>
      <w:rPr>
        <w:rFonts w:ascii="Courier New" w:hAnsi="Courier New" w:cs="Courier New" w:hint="default"/>
      </w:rPr>
    </w:lvl>
    <w:lvl w:ilvl="5" w:tplc="04020005" w:tentative="1">
      <w:start w:val="1"/>
      <w:numFmt w:val="bullet"/>
      <w:lvlText w:val=""/>
      <w:lvlJc w:val="left"/>
      <w:pPr>
        <w:ind w:left="5090" w:hanging="360"/>
      </w:pPr>
      <w:rPr>
        <w:rFonts w:ascii="Wingdings" w:hAnsi="Wingdings" w:hint="default"/>
      </w:rPr>
    </w:lvl>
    <w:lvl w:ilvl="6" w:tplc="04020001" w:tentative="1">
      <w:start w:val="1"/>
      <w:numFmt w:val="bullet"/>
      <w:lvlText w:val=""/>
      <w:lvlJc w:val="left"/>
      <w:pPr>
        <w:ind w:left="5810" w:hanging="360"/>
      </w:pPr>
      <w:rPr>
        <w:rFonts w:ascii="Symbol" w:hAnsi="Symbol" w:hint="default"/>
      </w:rPr>
    </w:lvl>
    <w:lvl w:ilvl="7" w:tplc="04020003" w:tentative="1">
      <w:start w:val="1"/>
      <w:numFmt w:val="bullet"/>
      <w:lvlText w:val="o"/>
      <w:lvlJc w:val="left"/>
      <w:pPr>
        <w:ind w:left="6530" w:hanging="360"/>
      </w:pPr>
      <w:rPr>
        <w:rFonts w:ascii="Courier New" w:hAnsi="Courier New" w:cs="Courier New" w:hint="default"/>
      </w:rPr>
    </w:lvl>
    <w:lvl w:ilvl="8" w:tplc="04020005" w:tentative="1">
      <w:start w:val="1"/>
      <w:numFmt w:val="bullet"/>
      <w:lvlText w:val=""/>
      <w:lvlJc w:val="left"/>
      <w:pPr>
        <w:ind w:left="7250" w:hanging="360"/>
      </w:pPr>
      <w:rPr>
        <w:rFonts w:ascii="Wingdings" w:hAnsi="Wingdings" w:hint="default"/>
      </w:rPr>
    </w:lvl>
  </w:abstractNum>
  <w:abstractNum w:abstractNumId="27">
    <w:nsid w:val="5FB148EA"/>
    <w:multiLevelType w:val="hybridMultilevel"/>
    <w:tmpl w:val="F4CE317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nsid w:val="62662F2F"/>
    <w:multiLevelType w:val="hybridMultilevel"/>
    <w:tmpl w:val="6940456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66E41017"/>
    <w:multiLevelType w:val="hybridMultilevel"/>
    <w:tmpl w:val="E042E5C0"/>
    <w:name w:val="Tiret 0"/>
    <w:lvl w:ilvl="0" w:tplc="FFFFFFFF">
      <w:start w:val="2"/>
      <w:numFmt w:val="bullet"/>
      <w:lvlText w:val="-"/>
      <w:lvlJc w:val="left"/>
      <w:pPr>
        <w:tabs>
          <w:tab w:val="num" w:pos="724"/>
        </w:tabs>
        <w:ind w:left="724" w:hanging="360"/>
      </w:pPr>
      <w:rPr>
        <w:rFonts w:ascii="Times New Roman" w:eastAsia="Times New Roman" w:hAnsi="Times New Roman" w:cs="Times New Roman" w:hint="default"/>
      </w:rPr>
    </w:lvl>
    <w:lvl w:ilvl="1" w:tplc="FFFFFFFF">
      <w:start w:val="1"/>
      <w:numFmt w:val="bullet"/>
      <w:lvlText w:val="o"/>
      <w:lvlJc w:val="left"/>
      <w:pPr>
        <w:tabs>
          <w:tab w:val="num" w:pos="1444"/>
        </w:tabs>
        <w:ind w:left="1444" w:hanging="360"/>
      </w:pPr>
      <w:rPr>
        <w:rFonts w:ascii="Courier New" w:hAnsi="Courier New" w:cs="Courier New" w:hint="default"/>
      </w:rPr>
    </w:lvl>
    <w:lvl w:ilvl="2" w:tplc="FFFFFFFF">
      <w:start w:val="1"/>
      <w:numFmt w:val="bullet"/>
      <w:lvlText w:val=""/>
      <w:lvlJc w:val="left"/>
      <w:pPr>
        <w:tabs>
          <w:tab w:val="num" w:pos="2164"/>
        </w:tabs>
        <w:ind w:left="2164" w:hanging="360"/>
      </w:pPr>
      <w:rPr>
        <w:rFonts w:ascii="Wingdings" w:hAnsi="Wingdings" w:hint="default"/>
      </w:rPr>
    </w:lvl>
    <w:lvl w:ilvl="3" w:tplc="FFFFFFFF">
      <w:start w:val="1"/>
      <w:numFmt w:val="bullet"/>
      <w:lvlText w:val=""/>
      <w:lvlJc w:val="left"/>
      <w:pPr>
        <w:tabs>
          <w:tab w:val="num" w:pos="2884"/>
        </w:tabs>
        <w:ind w:left="2884" w:hanging="360"/>
      </w:pPr>
      <w:rPr>
        <w:rFonts w:ascii="Symbol" w:hAnsi="Symbol" w:hint="default"/>
      </w:rPr>
    </w:lvl>
    <w:lvl w:ilvl="4" w:tplc="FFFFFFFF">
      <w:start w:val="1"/>
      <w:numFmt w:val="bullet"/>
      <w:lvlText w:val="o"/>
      <w:lvlJc w:val="left"/>
      <w:pPr>
        <w:tabs>
          <w:tab w:val="num" w:pos="3604"/>
        </w:tabs>
        <w:ind w:left="3604" w:hanging="360"/>
      </w:pPr>
      <w:rPr>
        <w:rFonts w:ascii="Courier New" w:hAnsi="Courier New" w:cs="Courier New" w:hint="default"/>
      </w:rPr>
    </w:lvl>
    <w:lvl w:ilvl="5" w:tplc="FFFFFFFF">
      <w:start w:val="1"/>
      <w:numFmt w:val="bullet"/>
      <w:lvlText w:val=""/>
      <w:lvlJc w:val="left"/>
      <w:pPr>
        <w:tabs>
          <w:tab w:val="num" w:pos="4324"/>
        </w:tabs>
        <w:ind w:left="4324" w:hanging="360"/>
      </w:pPr>
      <w:rPr>
        <w:rFonts w:ascii="Wingdings" w:hAnsi="Wingdings" w:hint="default"/>
      </w:rPr>
    </w:lvl>
    <w:lvl w:ilvl="6" w:tplc="FFFFFFFF">
      <w:start w:val="1"/>
      <w:numFmt w:val="bullet"/>
      <w:lvlText w:val=""/>
      <w:lvlJc w:val="left"/>
      <w:pPr>
        <w:tabs>
          <w:tab w:val="num" w:pos="5044"/>
        </w:tabs>
        <w:ind w:left="5044" w:hanging="360"/>
      </w:pPr>
      <w:rPr>
        <w:rFonts w:ascii="Symbol" w:hAnsi="Symbol" w:hint="default"/>
      </w:rPr>
    </w:lvl>
    <w:lvl w:ilvl="7" w:tplc="FFFFFFFF">
      <w:start w:val="1"/>
      <w:numFmt w:val="bullet"/>
      <w:lvlText w:val="o"/>
      <w:lvlJc w:val="left"/>
      <w:pPr>
        <w:tabs>
          <w:tab w:val="num" w:pos="5764"/>
        </w:tabs>
        <w:ind w:left="5764" w:hanging="360"/>
      </w:pPr>
      <w:rPr>
        <w:rFonts w:ascii="Courier New" w:hAnsi="Courier New" w:cs="Courier New" w:hint="default"/>
      </w:rPr>
    </w:lvl>
    <w:lvl w:ilvl="8" w:tplc="FFFFFFFF">
      <w:start w:val="1"/>
      <w:numFmt w:val="bullet"/>
      <w:lvlText w:val=""/>
      <w:lvlJc w:val="left"/>
      <w:pPr>
        <w:tabs>
          <w:tab w:val="num" w:pos="6484"/>
        </w:tabs>
        <w:ind w:left="6484" w:hanging="360"/>
      </w:pPr>
      <w:rPr>
        <w:rFonts w:ascii="Wingdings" w:hAnsi="Wingdings" w:hint="default"/>
      </w:rPr>
    </w:lvl>
  </w:abstractNum>
  <w:abstractNum w:abstractNumId="30">
    <w:nsid w:val="697A42D9"/>
    <w:multiLevelType w:val="hybridMultilevel"/>
    <w:tmpl w:val="3FCC0A8E"/>
    <w:lvl w:ilvl="0" w:tplc="07CA2DB8">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1">
    <w:nsid w:val="6CEC7702"/>
    <w:multiLevelType w:val="hybridMultilevel"/>
    <w:tmpl w:val="D8D85B0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nsid w:val="72690420"/>
    <w:multiLevelType w:val="hybridMultilevel"/>
    <w:tmpl w:val="35A8C364"/>
    <w:lvl w:ilvl="0" w:tplc="FE025CA2">
      <w:start w:val="1"/>
      <w:numFmt w:val="bullet"/>
      <w:lvlText w:val="-"/>
      <w:lvlJc w:val="left"/>
      <w:pPr>
        <w:ind w:left="1080" w:hanging="360"/>
      </w:pPr>
      <w:rPr>
        <w:rFonts w:ascii="Times New Roman" w:eastAsia="Batang"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3">
    <w:nsid w:val="73803B99"/>
    <w:multiLevelType w:val="multilevel"/>
    <w:tmpl w:val="0F02124A"/>
    <w:lvl w:ilvl="0">
      <w:start w:val="3"/>
      <w:numFmt w:val="decimal"/>
      <w:lvlText w:val="%1."/>
      <w:lvlJc w:val="left"/>
      <w:pPr>
        <w:ind w:left="360" w:hanging="360"/>
      </w:pPr>
      <w:rPr>
        <w:rFonts w:hint="default"/>
      </w:rPr>
    </w:lvl>
    <w:lvl w:ilvl="1">
      <w:start w:val="4"/>
      <w:numFmt w:val="decimal"/>
      <w:lvlText w:val="%1.%2."/>
      <w:lvlJc w:val="left"/>
      <w:pPr>
        <w:ind w:left="928"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4">
    <w:nsid w:val="75DF2A8B"/>
    <w:multiLevelType w:val="hybridMultilevel"/>
    <w:tmpl w:val="5552932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nsid w:val="7B3E5987"/>
    <w:multiLevelType w:val="hybridMultilevel"/>
    <w:tmpl w:val="393638C8"/>
    <w:lvl w:ilvl="0" w:tplc="E738107A">
      <w:numFmt w:val="bullet"/>
      <w:lvlText w:val="-"/>
      <w:lvlJc w:val="left"/>
      <w:pPr>
        <w:tabs>
          <w:tab w:val="num" w:pos="1174"/>
        </w:tabs>
        <w:ind w:left="1174" w:hanging="735"/>
      </w:pPr>
      <w:rPr>
        <w:rFonts w:ascii="Cambria" w:eastAsia="Times New Roman" w:hAnsi="Cambria" w:cs="Arial" w:hint="default"/>
      </w:rPr>
    </w:lvl>
    <w:lvl w:ilvl="1" w:tplc="04020019" w:tentative="1">
      <w:start w:val="1"/>
      <w:numFmt w:val="bullet"/>
      <w:lvlText w:val="o"/>
      <w:lvlJc w:val="left"/>
      <w:pPr>
        <w:tabs>
          <w:tab w:val="num" w:pos="1440"/>
        </w:tabs>
        <w:ind w:left="1440" w:hanging="360"/>
      </w:pPr>
      <w:rPr>
        <w:rFonts w:ascii="Courier New" w:hAnsi="Courier New" w:cs="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15"/>
  </w:num>
  <w:num w:numId="3">
    <w:abstractNumId w:val="12"/>
  </w:num>
  <w:num w:numId="4">
    <w:abstractNumId w:val="30"/>
  </w:num>
  <w:num w:numId="5">
    <w:abstractNumId w:val="1"/>
  </w:num>
  <w:num w:numId="6">
    <w:abstractNumId w:val="9"/>
  </w:num>
  <w:num w:numId="7">
    <w:abstractNumId w:val="22"/>
  </w:num>
  <w:num w:numId="8">
    <w:abstractNumId w:val="13"/>
  </w:num>
  <w:num w:numId="9">
    <w:abstractNumId w:val="0"/>
  </w:num>
  <w:num w:numId="10">
    <w:abstractNumId w:val="2"/>
  </w:num>
  <w:num w:numId="11">
    <w:abstractNumId w:val="8"/>
  </w:num>
  <w:num w:numId="12">
    <w:abstractNumId w:val="7"/>
  </w:num>
  <w:num w:numId="13">
    <w:abstractNumId w:val="14"/>
  </w:num>
  <w:num w:numId="14">
    <w:abstractNumId w:val="20"/>
  </w:num>
  <w:num w:numId="15">
    <w:abstractNumId w:val="31"/>
  </w:num>
  <w:num w:numId="16">
    <w:abstractNumId w:val="34"/>
  </w:num>
  <w:num w:numId="17">
    <w:abstractNumId w:val="21"/>
  </w:num>
  <w:num w:numId="18">
    <w:abstractNumId w:val="3"/>
  </w:num>
  <w:num w:numId="19">
    <w:abstractNumId w:val="27"/>
  </w:num>
  <w:num w:numId="20">
    <w:abstractNumId w:val="28"/>
  </w:num>
  <w:num w:numId="21">
    <w:abstractNumId w:val="4"/>
  </w:num>
  <w:num w:numId="22">
    <w:abstractNumId w:val="23"/>
  </w:num>
  <w:num w:numId="23">
    <w:abstractNumId w:val="18"/>
  </w:num>
  <w:num w:numId="24">
    <w:abstractNumId w:val="16"/>
  </w:num>
  <w:num w:numId="25">
    <w:abstractNumId w:val="35"/>
  </w:num>
  <w:num w:numId="26">
    <w:abstractNumId w:val="17"/>
  </w:num>
  <w:num w:numId="27">
    <w:abstractNumId w:val="33"/>
  </w:num>
  <w:num w:numId="28">
    <w:abstractNumId w:val="25"/>
  </w:num>
  <w:num w:numId="29">
    <w:abstractNumId w:val="11"/>
  </w:num>
  <w:num w:numId="30">
    <w:abstractNumId w:val="5"/>
  </w:num>
  <w:num w:numId="31">
    <w:abstractNumId w:val="26"/>
  </w:num>
  <w:num w:numId="32">
    <w:abstractNumId w:val="6"/>
  </w:num>
  <w:num w:numId="33">
    <w:abstractNumId w:val="32"/>
  </w:num>
  <w:num w:numId="34">
    <w:abstractNumId w:val="24"/>
  </w:num>
  <w:num w:numId="35">
    <w:abstractNumId w:val="10"/>
  </w:num>
  <w:num w:numId="36">
    <w:abstractNumId w:val="2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49BD"/>
    <w:rsid w:val="00002B74"/>
    <w:rsid w:val="00005B17"/>
    <w:rsid w:val="000119AC"/>
    <w:rsid w:val="00013AB6"/>
    <w:rsid w:val="00014561"/>
    <w:rsid w:val="00014A17"/>
    <w:rsid w:val="00015E43"/>
    <w:rsid w:val="00015E84"/>
    <w:rsid w:val="00040EED"/>
    <w:rsid w:val="00050E33"/>
    <w:rsid w:val="0006109C"/>
    <w:rsid w:val="0006467C"/>
    <w:rsid w:val="00066C20"/>
    <w:rsid w:val="00067714"/>
    <w:rsid w:val="00074CA3"/>
    <w:rsid w:val="00075D23"/>
    <w:rsid w:val="0008264A"/>
    <w:rsid w:val="00082CDC"/>
    <w:rsid w:val="00083604"/>
    <w:rsid w:val="0008366F"/>
    <w:rsid w:val="000837E3"/>
    <w:rsid w:val="00085F5E"/>
    <w:rsid w:val="0009271C"/>
    <w:rsid w:val="0009314F"/>
    <w:rsid w:val="0009601A"/>
    <w:rsid w:val="000C32A9"/>
    <w:rsid w:val="000C43F1"/>
    <w:rsid w:val="000C5EB0"/>
    <w:rsid w:val="000C7EA6"/>
    <w:rsid w:val="000E4BB5"/>
    <w:rsid w:val="000F1BE6"/>
    <w:rsid w:val="00114B8C"/>
    <w:rsid w:val="00123A84"/>
    <w:rsid w:val="00124BAE"/>
    <w:rsid w:val="00130D44"/>
    <w:rsid w:val="00132257"/>
    <w:rsid w:val="00133EEE"/>
    <w:rsid w:val="001360DB"/>
    <w:rsid w:val="00161D1E"/>
    <w:rsid w:val="0016208F"/>
    <w:rsid w:val="001637B9"/>
    <w:rsid w:val="00163819"/>
    <w:rsid w:val="001711B5"/>
    <w:rsid w:val="00173197"/>
    <w:rsid w:val="00185AF4"/>
    <w:rsid w:val="00196093"/>
    <w:rsid w:val="001A3C15"/>
    <w:rsid w:val="001C6048"/>
    <w:rsid w:val="001E5604"/>
    <w:rsid w:val="001E5A0F"/>
    <w:rsid w:val="00201D72"/>
    <w:rsid w:val="002027E3"/>
    <w:rsid w:val="00212CD3"/>
    <w:rsid w:val="0022756C"/>
    <w:rsid w:val="00237601"/>
    <w:rsid w:val="0024022E"/>
    <w:rsid w:val="0024180B"/>
    <w:rsid w:val="00245CC1"/>
    <w:rsid w:val="0024719C"/>
    <w:rsid w:val="002523C9"/>
    <w:rsid w:val="00252625"/>
    <w:rsid w:val="00253575"/>
    <w:rsid w:val="0025357D"/>
    <w:rsid w:val="002556F6"/>
    <w:rsid w:val="00262542"/>
    <w:rsid w:val="002649C5"/>
    <w:rsid w:val="00265192"/>
    <w:rsid w:val="00273034"/>
    <w:rsid w:val="002737CF"/>
    <w:rsid w:val="002748BA"/>
    <w:rsid w:val="00286125"/>
    <w:rsid w:val="002A3DF5"/>
    <w:rsid w:val="002A53DA"/>
    <w:rsid w:val="002A5763"/>
    <w:rsid w:val="002B78D2"/>
    <w:rsid w:val="002C1138"/>
    <w:rsid w:val="002C3546"/>
    <w:rsid w:val="002C5EF4"/>
    <w:rsid w:val="002E0D15"/>
    <w:rsid w:val="002E302A"/>
    <w:rsid w:val="002E73DB"/>
    <w:rsid w:val="002F075A"/>
    <w:rsid w:val="00314756"/>
    <w:rsid w:val="00317CEB"/>
    <w:rsid w:val="003237D3"/>
    <w:rsid w:val="003268C8"/>
    <w:rsid w:val="00330A17"/>
    <w:rsid w:val="00333B6F"/>
    <w:rsid w:val="00345020"/>
    <w:rsid w:val="0035489E"/>
    <w:rsid w:val="0035647B"/>
    <w:rsid w:val="003608A1"/>
    <w:rsid w:val="00375EF5"/>
    <w:rsid w:val="00380E26"/>
    <w:rsid w:val="00381BF1"/>
    <w:rsid w:val="0038673E"/>
    <w:rsid w:val="003A3D0E"/>
    <w:rsid w:val="003A53C1"/>
    <w:rsid w:val="003A7E0F"/>
    <w:rsid w:val="003B0D19"/>
    <w:rsid w:val="003B10E9"/>
    <w:rsid w:val="003B6B14"/>
    <w:rsid w:val="003C0147"/>
    <w:rsid w:val="003D68D6"/>
    <w:rsid w:val="003E46AC"/>
    <w:rsid w:val="003E5B3B"/>
    <w:rsid w:val="003E6667"/>
    <w:rsid w:val="003F4F52"/>
    <w:rsid w:val="004019C8"/>
    <w:rsid w:val="00404D76"/>
    <w:rsid w:val="004078D3"/>
    <w:rsid w:val="00416F62"/>
    <w:rsid w:val="00433118"/>
    <w:rsid w:val="00435745"/>
    <w:rsid w:val="0043798B"/>
    <w:rsid w:val="00452364"/>
    <w:rsid w:val="004723F8"/>
    <w:rsid w:val="004810A4"/>
    <w:rsid w:val="004833AB"/>
    <w:rsid w:val="00490152"/>
    <w:rsid w:val="004907B5"/>
    <w:rsid w:val="0049155E"/>
    <w:rsid w:val="00494CB6"/>
    <w:rsid w:val="00494E46"/>
    <w:rsid w:val="004A0648"/>
    <w:rsid w:val="004E4232"/>
    <w:rsid w:val="004F6869"/>
    <w:rsid w:val="005043F1"/>
    <w:rsid w:val="005047C5"/>
    <w:rsid w:val="00506DB1"/>
    <w:rsid w:val="00511E3C"/>
    <w:rsid w:val="005206FF"/>
    <w:rsid w:val="00521CD1"/>
    <w:rsid w:val="005302BA"/>
    <w:rsid w:val="00531D5C"/>
    <w:rsid w:val="00534B6D"/>
    <w:rsid w:val="0053576F"/>
    <w:rsid w:val="00536CE9"/>
    <w:rsid w:val="00542D80"/>
    <w:rsid w:val="005445CC"/>
    <w:rsid w:val="00546155"/>
    <w:rsid w:val="005477C2"/>
    <w:rsid w:val="00553923"/>
    <w:rsid w:val="00560E19"/>
    <w:rsid w:val="0056140B"/>
    <w:rsid w:val="00575334"/>
    <w:rsid w:val="00576D7B"/>
    <w:rsid w:val="00580372"/>
    <w:rsid w:val="00585123"/>
    <w:rsid w:val="00585BCB"/>
    <w:rsid w:val="005A1B0F"/>
    <w:rsid w:val="005B3CDD"/>
    <w:rsid w:val="005B71D5"/>
    <w:rsid w:val="005C3E12"/>
    <w:rsid w:val="005D466B"/>
    <w:rsid w:val="005D46BF"/>
    <w:rsid w:val="005E3CE8"/>
    <w:rsid w:val="00611BBC"/>
    <w:rsid w:val="00617006"/>
    <w:rsid w:val="00634F0F"/>
    <w:rsid w:val="006360B2"/>
    <w:rsid w:val="00642C5E"/>
    <w:rsid w:val="00645277"/>
    <w:rsid w:val="00646B04"/>
    <w:rsid w:val="00650703"/>
    <w:rsid w:val="006519C0"/>
    <w:rsid w:val="006555E1"/>
    <w:rsid w:val="00671A47"/>
    <w:rsid w:val="00693039"/>
    <w:rsid w:val="006971DA"/>
    <w:rsid w:val="006B5C44"/>
    <w:rsid w:val="006B601E"/>
    <w:rsid w:val="006C66ED"/>
    <w:rsid w:val="006E1B46"/>
    <w:rsid w:val="006E21B4"/>
    <w:rsid w:val="006E6BE4"/>
    <w:rsid w:val="006F5EB3"/>
    <w:rsid w:val="00700AEC"/>
    <w:rsid w:val="00707F3C"/>
    <w:rsid w:val="007148A2"/>
    <w:rsid w:val="00720F9F"/>
    <w:rsid w:val="00726CC0"/>
    <w:rsid w:val="0072772B"/>
    <w:rsid w:val="00730929"/>
    <w:rsid w:val="00732216"/>
    <w:rsid w:val="00746482"/>
    <w:rsid w:val="007514EF"/>
    <w:rsid w:val="00757CAC"/>
    <w:rsid w:val="007639CA"/>
    <w:rsid w:val="007649BD"/>
    <w:rsid w:val="00765E00"/>
    <w:rsid w:val="00775208"/>
    <w:rsid w:val="0078196A"/>
    <w:rsid w:val="007821C4"/>
    <w:rsid w:val="0078568E"/>
    <w:rsid w:val="007859CD"/>
    <w:rsid w:val="00787ACE"/>
    <w:rsid w:val="00793AA9"/>
    <w:rsid w:val="007A24A4"/>
    <w:rsid w:val="007A3B84"/>
    <w:rsid w:val="007A5E99"/>
    <w:rsid w:val="007A745C"/>
    <w:rsid w:val="007B13FF"/>
    <w:rsid w:val="007D45AF"/>
    <w:rsid w:val="007E4499"/>
    <w:rsid w:val="007F39AB"/>
    <w:rsid w:val="007F3DB8"/>
    <w:rsid w:val="007F40E3"/>
    <w:rsid w:val="007F7FB8"/>
    <w:rsid w:val="0080338B"/>
    <w:rsid w:val="0081054B"/>
    <w:rsid w:val="00810B4C"/>
    <w:rsid w:val="00813F68"/>
    <w:rsid w:val="008162E2"/>
    <w:rsid w:val="008236C2"/>
    <w:rsid w:val="0082759D"/>
    <w:rsid w:val="008505E7"/>
    <w:rsid w:val="0085417E"/>
    <w:rsid w:val="00854EB4"/>
    <w:rsid w:val="00857AB8"/>
    <w:rsid w:val="00863C40"/>
    <w:rsid w:val="00867F56"/>
    <w:rsid w:val="0087392B"/>
    <w:rsid w:val="0087588A"/>
    <w:rsid w:val="00880055"/>
    <w:rsid w:val="008A4D9B"/>
    <w:rsid w:val="008A6F91"/>
    <w:rsid w:val="008B3845"/>
    <w:rsid w:val="008B642A"/>
    <w:rsid w:val="008C5876"/>
    <w:rsid w:val="008D0831"/>
    <w:rsid w:val="008F12ED"/>
    <w:rsid w:val="008F1A12"/>
    <w:rsid w:val="008F1BAD"/>
    <w:rsid w:val="008F3BA1"/>
    <w:rsid w:val="008F4E0B"/>
    <w:rsid w:val="008F6287"/>
    <w:rsid w:val="009277A1"/>
    <w:rsid w:val="00965C34"/>
    <w:rsid w:val="00971E59"/>
    <w:rsid w:val="0097300B"/>
    <w:rsid w:val="00983D9E"/>
    <w:rsid w:val="009A1E0C"/>
    <w:rsid w:val="009A1FBA"/>
    <w:rsid w:val="009B46AE"/>
    <w:rsid w:val="009B57CC"/>
    <w:rsid w:val="009C0F5D"/>
    <w:rsid w:val="009C1680"/>
    <w:rsid w:val="009C5F4F"/>
    <w:rsid w:val="009D46F4"/>
    <w:rsid w:val="009E001F"/>
    <w:rsid w:val="009E4DBB"/>
    <w:rsid w:val="009F0426"/>
    <w:rsid w:val="009F4F81"/>
    <w:rsid w:val="009F650F"/>
    <w:rsid w:val="009F7A1D"/>
    <w:rsid w:val="00A02468"/>
    <w:rsid w:val="00A06E49"/>
    <w:rsid w:val="00A06FC4"/>
    <w:rsid w:val="00A13496"/>
    <w:rsid w:val="00A16527"/>
    <w:rsid w:val="00A17AB3"/>
    <w:rsid w:val="00A21628"/>
    <w:rsid w:val="00A23861"/>
    <w:rsid w:val="00A242C9"/>
    <w:rsid w:val="00A248F2"/>
    <w:rsid w:val="00A249AB"/>
    <w:rsid w:val="00A27D57"/>
    <w:rsid w:val="00A3237C"/>
    <w:rsid w:val="00A371A4"/>
    <w:rsid w:val="00A37A3D"/>
    <w:rsid w:val="00A42585"/>
    <w:rsid w:val="00A4764E"/>
    <w:rsid w:val="00A511B2"/>
    <w:rsid w:val="00A523F7"/>
    <w:rsid w:val="00A53581"/>
    <w:rsid w:val="00A54B82"/>
    <w:rsid w:val="00A64103"/>
    <w:rsid w:val="00A64362"/>
    <w:rsid w:val="00A67AB9"/>
    <w:rsid w:val="00A716ED"/>
    <w:rsid w:val="00A71937"/>
    <w:rsid w:val="00A85712"/>
    <w:rsid w:val="00A8652A"/>
    <w:rsid w:val="00A86668"/>
    <w:rsid w:val="00A86FF9"/>
    <w:rsid w:val="00A93BE2"/>
    <w:rsid w:val="00A9644F"/>
    <w:rsid w:val="00AA19FB"/>
    <w:rsid w:val="00AA1A1C"/>
    <w:rsid w:val="00AA2AF6"/>
    <w:rsid w:val="00AA6A18"/>
    <w:rsid w:val="00AB39BE"/>
    <w:rsid w:val="00AB6AFF"/>
    <w:rsid w:val="00AC2005"/>
    <w:rsid w:val="00AD02B2"/>
    <w:rsid w:val="00AD1F2B"/>
    <w:rsid w:val="00AD2AB7"/>
    <w:rsid w:val="00AD6168"/>
    <w:rsid w:val="00AD7CD6"/>
    <w:rsid w:val="00AE34E2"/>
    <w:rsid w:val="00AE3EBC"/>
    <w:rsid w:val="00AF17E5"/>
    <w:rsid w:val="00B01D7F"/>
    <w:rsid w:val="00B11393"/>
    <w:rsid w:val="00B17776"/>
    <w:rsid w:val="00B4361C"/>
    <w:rsid w:val="00B47596"/>
    <w:rsid w:val="00B671EE"/>
    <w:rsid w:val="00B72FE8"/>
    <w:rsid w:val="00BA0F7E"/>
    <w:rsid w:val="00BA1886"/>
    <w:rsid w:val="00BA2561"/>
    <w:rsid w:val="00BA5739"/>
    <w:rsid w:val="00BB5FA3"/>
    <w:rsid w:val="00BC1AF0"/>
    <w:rsid w:val="00BC20C1"/>
    <w:rsid w:val="00BC2EDA"/>
    <w:rsid w:val="00BF1281"/>
    <w:rsid w:val="00C02388"/>
    <w:rsid w:val="00C03F69"/>
    <w:rsid w:val="00C12BF7"/>
    <w:rsid w:val="00C168A6"/>
    <w:rsid w:val="00C21F43"/>
    <w:rsid w:val="00C22556"/>
    <w:rsid w:val="00C30BA2"/>
    <w:rsid w:val="00C32809"/>
    <w:rsid w:val="00C34597"/>
    <w:rsid w:val="00C4765E"/>
    <w:rsid w:val="00C4786A"/>
    <w:rsid w:val="00C503D7"/>
    <w:rsid w:val="00C530EF"/>
    <w:rsid w:val="00C74DF7"/>
    <w:rsid w:val="00C80B4A"/>
    <w:rsid w:val="00C94D01"/>
    <w:rsid w:val="00C95837"/>
    <w:rsid w:val="00CA1E7B"/>
    <w:rsid w:val="00CB60D4"/>
    <w:rsid w:val="00CC375A"/>
    <w:rsid w:val="00CC40EA"/>
    <w:rsid w:val="00CD5D0F"/>
    <w:rsid w:val="00CD63FD"/>
    <w:rsid w:val="00CE08C6"/>
    <w:rsid w:val="00CE6163"/>
    <w:rsid w:val="00CE7435"/>
    <w:rsid w:val="00CF2A19"/>
    <w:rsid w:val="00D13894"/>
    <w:rsid w:val="00D1574C"/>
    <w:rsid w:val="00D15C85"/>
    <w:rsid w:val="00D32010"/>
    <w:rsid w:val="00D33586"/>
    <w:rsid w:val="00D34EC5"/>
    <w:rsid w:val="00D4194C"/>
    <w:rsid w:val="00D62521"/>
    <w:rsid w:val="00D65686"/>
    <w:rsid w:val="00D665EF"/>
    <w:rsid w:val="00D83DED"/>
    <w:rsid w:val="00DA1BA7"/>
    <w:rsid w:val="00DB1663"/>
    <w:rsid w:val="00DC33BC"/>
    <w:rsid w:val="00DD0752"/>
    <w:rsid w:val="00DD3FB8"/>
    <w:rsid w:val="00DD6579"/>
    <w:rsid w:val="00DE13B9"/>
    <w:rsid w:val="00DF31BB"/>
    <w:rsid w:val="00DF3CA5"/>
    <w:rsid w:val="00DF5009"/>
    <w:rsid w:val="00E01684"/>
    <w:rsid w:val="00E06AEB"/>
    <w:rsid w:val="00E11DE5"/>
    <w:rsid w:val="00E149EE"/>
    <w:rsid w:val="00E26850"/>
    <w:rsid w:val="00E3192A"/>
    <w:rsid w:val="00E327CE"/>
    <w:rsid w:val="00E33060"/>
    <w:rsid w:val="00E35931"/>
    <w:rsid w:val="00E36A5A"/>
    <w:rsid w:val="00E40235"/>
    <w:rsid w:val="00E4418C"/>
    <w:rsid w:val="00E46032"/>
    <w:rsid w:val="00E50B9B"/>
    <w:rsid w:val="00E51D08"/>
    <w:rsid w:val="00E80FE9"/>
    <w:rsid w:val="00E8627E"/>
    <w:rsid w:val="00E902F0"/>
    <w:rsid w:val="00E9172A"/>
    <w:rsid w:val="00E97254"/>
    <w:rsid w:val="00EA1110"/>
    <w:rsid w:val="00EA6FBE"/>
    <w:rsid w:val="00EA7F25"/>
    <w:rsid w:val="00EB1465"/>
    <w:rsid w:val="00EC2773"/>
    <w:rsid w:val="00ED120E"/>
    <w:rsid w:val="00ED5CE1"/>
    <w:rsid w:val="00EE205F"/>
    <w:rsid w:val="00EE2AC9"/>
    <w:rsid w:val="00EF7EB8"/>
    <w:rsid w:val="00F00698"/>
    <w:rsid w:val="00F01DD1"/>
    <w:rsid w:val="00F072DA"/>
    <w:rsid w:val="00F17EBD"/>
    <w:rsid w:val="00F20C70"/>
    <w:rsid w:val="00F35699"/>
    <w:rsid w:val="00F37801"/>
    <w:rsid w:val="00F40A40"/>
    <w:rsid w:val="00F45A59"/>
    <w:rsid w:val="00F630C2"/>
    <w:rsid w:val="00F94A2E"/>
    <w:rsid w:val="00FA5344"/>
    <w:rsid w:val="00FA5F58"/>
    <w:rsid w:val="00FB2E94"/>
    <w:rsid w:val="00FC1933"/>
    <w:rsid w:val="00FC35C7"/>
    <w:rsid w:val="00FD46D4"/>
    <w:rsid w:val="00FD4A5C"/>
    <w:rsid w:val="00FE1FFE"/>
    <w:rsid w:val="00FE4F53"/>
    <w:rsid w:val="00FE4FEE"/>
    <w:rsid w:val="00FE544D"/>
    <w:rsid w:val="00FF2DA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C6048"/>
    <w:rPr>
      <w:sz w:val="26"/>
      <w:lang w:val="en-US" w:eastAsia="en-US"/>
    </w:rPr>
  </w:style>
  <w:style w:type="paragraph" w:styleId="Heading1">
    <w:name w:val="heading 1"/>
    <w:basedOn w:val="Normal"/>
    <w:next w:val="Normal"/>
    <w:link w:val="Heading1Char"/>
    <w:qFormat/>
    <w:rsid w:val="00CE6163"/>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2C3546"/>
    <w:pPr>
      <w:keepNext/>
      <w:jc w:val="center"/>
      <w:outlineLvl w:val="1"/>
    </w:pPr>
    <w:rPr>
      <w:rFonts w:ascii="Tahoma" w:hAnsi="Tahoma"/>
      <w:b/>
      <w:kern w:val="28"/>
      <w:sz w:val="32"/>
      <w:lang w:val="bg-BG" w:eastAsia="bg-BG"/>
    </w:rPr>
  </w:style>
  <w:style w:type="paragraph" w:styleId="Heading3">
    <w:name w:val="heading 3"/>
    <w:basedOn w:val="Normal"/>
    <w:next w:val="Normal"/>
    <w:link w:val="Heading3Char"/>
    <w:qFormat/>
    <w:rsid w:val="005206FF"/>
    <w:pPr>
      <w:keepNext/>
      <w:ind w:left="5760" w:firstLine="720"/>
      <w:jc w:val="both"/>
      <w:outlineLvl w:val="2"/>
    </w:pPr>
    <w:rPr>
      <w:rFonts w:ascii="Tahoma" w:hAnsi="Tahoma"/>
      <w:b/>
      <w:spacing w:val="20"/>
      <w:sz w:val="22"/>
      <w:lang w:val="bg-BG" w:eastAsia="bg-BG"/>
    </w:rPr>
  </w:style>
  <w:style w:type="paragraph" w:styleId="Heading4">
    <w:name w:val="heading 4"/>
    <w:basedOn w:val="Normal"/>
    <w:next w:val="Normal"/>
    <w:link w:val="Heading4Char"/>
    <w:qFormat/>
    <w:rsid w:val="00746482"/>
    <w:pPr>
      <w:keepNext/>
      <w:spacing w:before="240" w:after="60"/>
      <w:outlineLvl w:val="3"/>
    </w:pPr>
    <w:rPr>
      <w:b/>
      <w:bCs/>
      <w:sz w:val="28"/>
      <w:szCs w:val="28"/>
    </w:rPr>
  </w:style>
  <w:style w:type="paragraph" w:styleId="Heading5">
    <w:name w:val="heading 5"/>
    <w:basedOn w:val="Normal"/>
    <w:next w:val="Normal"/>
    <w:link w:val="Heading5Char"/>
    <w:qFormat/>
    <w:rsid w:val="005206FF"/>
    <w:pPr>
      <w:spacing w:before="240" w:after="60"/>
      <w:outlineLvl w:val="4"/>
    </w:pPr>
    <w:rPr>
      <w:b/>
      <w:bCs/>
      <w:i/>
      <w:iCs/>
      <w:szCs w:val="26"/>
      <w:lang w:val="en-AU" w:eastAsia="bg-BG"/>
    </w:rPr>
  </w:style>
  <w:style w:type="paragraph" w:styleId="Heading6">
    <w:name w:val="heading 6"/>
    <w:basedOn w:val="Normal"/>
    <w:next w:val="Normal"/>
    <w:link w:val="Heading6Char"/>
    <w:qFormat/>
    <w:rsid w:val="005206FF"/>
    <w:pPr>
      <w:spacing w:before="240" w:after="60"/>
      <w:outlineLvl w:val="5"/>
    </w:pPr>
    <w:rPr>
      <w:b/>
      <w:bCs/>
      <w:sz w:val="22"/>
      <w:szCs w:val="22"/>
      <w:lang w:val="en-AU" w:eastAsia="bg-BG"/>
    </w:rPr>
  </w:style>
  <w:style w:type="paragraph" w:styleId="Heading7">
    <w:name w:val="heading 7"/>
    <w:basedOn w:val="Normal"/>
    <w:next w:val="Normal"/>
    <w:link w:val="Heading7Char"/>
    <w:qFormat/>
    <w:rsid w:val="002C3546"/>
    <w:pPr>
      <w:keepNext/>
      <w:jc w:val="center"/>
      <w:outlineLvl w:val="6"/>
    </w:pPr>
    <w:rPr>
      <w:rFonts w:ascii="A4p" w:hAnsi="A4p"/>
      <w:b/>
      <w:kern w:val="28"/>
      <w:sz w:val="22"/>
      <w:lang w:val="bg-BG" w:eastAsia="bg-BG"/>
    </w:rPr>
  </w:style>
  <w:style w:type="paragraph" w:styleId="Heading8">
    <w:name w:val="heading 8"/>
    <w:basedOn w:val="Normal"/>
    <w:next w:val="Normal"/>
    <w:link w:val="Heading8Char"/>
    <w:qFormat/>
    <w:rsid w:val="005206FF"/>
    <w:pPr>
      <w:keepNext/>
      <w:jc w:val="center"/>
      <w:outlineLvl w:val="7"/>
    </w:pPr>
    <w:rPr>
      <w:b/>
      <w:sz w:val="24"/>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649BD"/>
    <w:pPr>
      <w:tabs>
        <w:tab w:val="center" w:pos="4536"/>
        <w:tab w:val="right" w:pos="9072"/>
      </w:tabs>
    </w:pPr>
  </w:style>
  <w:style w:type="paragraph" w:styleId="Footer">
    <w:name w:val="footer"/>
    <w:basedOn w:val="Normal"/>
    <w:link w:val="FooterChar"/>
    <w:uiPriority w:val="99"/>
    <w:rsid w:val="007649BD"/>
    <w:pPr>
      <w:tabs>
        <w:tab w:val="center" w:pos="4536"/>
        <w:tab w:val="right" w:pos="9072"/>
      </w:tabs>
    </w:pPr>
  </w:style>
  <w:style w:type="character" w:styleId="Hyperlink">
    <w:name w:val="Hyperlink"/>
    <w:rsid w:val="002E73DB"/>
    <w:rPr>
      <w:color w:val="0000FF"/>
      <w:u w:val="single"/>
    </w:rPr>
  </w:style>
  <w:style w:type="paragraph" w:customStyle="1" w:styleId="Default">
    <w:name w:val="Default"/>
    <w:rsid w:val="00AA6A18"/>
    <w:pPr>
      <w:autoSpaceDE w:val="0"/>
      <w:autoSpaceDN w:val="0"/>
      <w:adjustRightInd w:val="0"/>
    </w:pPr>
    <w:rPr>
      <w:color w:val="000000"/>
      <w:sz w:val="24"/>
      <w:szCs w:val="24"/>
    </w:rPr>
  </w:style>
  <w:style w:type="paragraph" w:customStyle="1" w:styleId="CharCharCharChar">
    <w:name w:val="Char Char Char Char"/>
    <w:basedOn w:val="Normal"/>
    <w:rsid w:val="00AA6A18"/>
    <w:pPr>
      <w:tabs>
        <w:tab w:val="left" w:pos="709"/>
      </w:tabs>
    </w:pPr>
    <w:rPr>
      <w:rFonts w:ascii="Tahoma" w:hAnsi="Tahoma"/>
      <w:lang w:val="pl-PL" w:eastAsia="pl-PL"/>
    </w:rPr>
  </w:style>
  <w:style w:type="paragraph" w:styleId="NormalWeb">
    <w:name w:val="Normal (Web)"/>
    <w:basedOn w:val="Normal"/>
    <w:rsid w:val="00124BAE"/>
    <w:pPr>
      <w:spacing w:before="100" w:beforeAutospacing="1" w:after="100" w:afterAutospacing="1"/>
    </w:pPr>
    <w:rPr>
      <w:rFonts w:ascii="Verdana" w:hAnsi="Verdana"/>
      <w:color w:val="000000"/>
      <w:sz w:val="18"/>
      <w:szCs w:val="18"/>
      <w:lang w:val="bg-BG" w:eastAsia="bg-BG"/>
    </w:rPr>
  </w:style>
  <w:style w:type="paragraph" w:styleId="BodyTextIndent">
    <w:name w:val="Body Text Indent"/>
    <w:basedOn w:val="Normal"/>
    <w:link w:val="BodyTextIndentChar"/>
    <w:rsid w:val="00124BAE"/>
    <w:pPr>
      <w:ind w:firstLine="720"/>
      <w:jc w:val="both"/>
    </w:pPr>
    <w:rPr>
      <w:rFonts w:ascii="HebarU" w:hAnsi="HebarU"/>
      <w:sz w:val="24"/>
      <w:lang w:val="bg-BG" w:eastAsia="bg-BG"/>
    </w:rPr>
  </w:style>
  <w:style w:type="paragraph" w:customStyle="1" w:styleId="CharCharCharCharCharChar">
    <w:name w:val="Char Char Char Знак Знак Char Char Char"/>
    <w:basedOn w:val="Normal"/>
    <w:link w:val="CharCharCharCharCharCharChar"/>
    <w:rsid w:val="00124BAE"/>
    <w:pPr>
      <w:tabs>
        <w:tab w:val="left" w:pos="709"/>
      </w:tabs>
    </w:pPr>
    <w:rPr>
      <w:rFonts w:ascii="Tahoma" w:hAnsi="Tahoma"/>
      <w:sz w:val="24"/>
      <w:szCs w:val="24"/>
      <w:lang w:val="pl-PL" w:eastAsia="pl-PL"/>
    </w:rPr>
  </w:style>
  <w:style w:type="character" w:customStyle="1" w:styleId="CharCharCharCharCharCharChar">
    <w:name w:val="Char Char Char Знак Знак Char Char Char Char"/>
    <w:link w:val="CharCharCharCharCharChar"/>
    <w:rsid w:val="00124BAE"/>
    <w:rPr>
      <w:rFonts w:ascii="Tahoma" w:hAnsi="Tahoma"/>
      <w:sz w:val="24"/>
      <w:szCs w:val="24"/>
      <w:lang w:val="pl-PL" w:eastAsia="pl-PL" w:bidi="ar-SA"/>
    </w:rPr>
  </w:style>
  <w:style w:type="paragraph" w:styleId="BodyTextIndent3">
    <w:name w:val="Body Text Indent 3"/>
    <w:aliases w:val=" Char, Char1, Char1 Char Char, Char2 Char Char, Char2,Char,Char1,Char1 Char Char,Char2 Char Char,Char2"/>
    <w:basedOn w:val="Normal"/>
    <w:link w:val="BodyTextIndent3Char"/>
    <w:rsid w:val="00124BAE"/>
    <w:pPr>
      <w:spacing w:after="120"/>
      <w:ind w:left="283"/>
    </w:pPr>
    <w:rPr>
      <w:sz w:val="16"/>
      <w:szCs w:val="16"/>
    </w:rPr>
  </w:style>
  <w:style w:type="character" w:customStyle="1" w:styleId="FooterChar">
    <w:name w:val="Footer Char"/>
    <w:link w:val="Footer"/>
    <w:uiPriority w:val="99"/>
    <w:rsid w:val="00124BAE"/>
    <w:rPr>
      <w:sz w:val="24"/>
      <w:szCs w:val="24"/>
      <w:lang w:val="bg-BG" w:eastAsia="bg-BG" w:bidi="ar-SA"/>
    </w:rPr>
  </w:style>
  <w:style w:type="character" w:styleId="PageNumber">
    <w:name w:val="page number"/>
    <w:basedOn w:val="DefaultParagraphFont"/>
    <w:rsid w:val="00AD02B2"/>
  </w:style>
  <w:style w:type="paragraph" w:styleId="BodyText">
    <w:name w:val="Body Text"/>
    <w:aliases w:val="block style"/>
    <w:basedOn w:val="Normal"/>
    <w:link w:val="BodyTextChar"/>
    <w:rsid w:val="002C3546"/>
    <w:pPr>
      <w:spacing w:after="120"/>
    </w:pPr>
  </w:style>
  <w:style w:type="character" w:customStyle="1" w:styleId="FontStyle182">
    <w:name w:val="Font Style182"/>
    <w:rsid w:val="008F1A12"/>
    <w:rPr>
      <w:rFonts w:ascii="Times New Roman" w:hAnsi="Times New Roman" w:cs="Times New Roman"/>
      <w:sz w:val="22"/>
      <w:szCs w:val="22"/>
    </w:rPr>
  </w:style>
  <w:style w:type="paragraph" w:customStyle="1" w:styleId="NoSpacing1">
    <w:name w:val="No Spacing1"/>
    <w:qFormat/>
    <w:rsid w:val="004E4232"/>
    <w:rPr>
      <w:rFonts w:ascii="Calibri" w:eastAsia="Calibri" w:hAnsi="Calibri"/>
      <w:sz w:val="22"/>
      <w:szCs w:val="22"/>
      <w:lang w:val="en-US" w:eastAsia="en-US"/>
    </w:rPr>
  </w:style>
  <w:style w:type="character" w:customStyle="1" w:styleId="CharChar2">
    <w:name w:val="Char Char2"/>
    <w:rsid w:val="00536CE9"/>
    <w:rPr>
      <w:lang w:val="en-AU" w:eastAsia="bg-BG"/>
    </w:rPr>
  </w:style>
  <w:style w:type="paragraph" w:styleId="BodyTextIndent2">
    <w:name w:val="Body Text Indent 2"/>
    <w:basedOn w:val="Normal"/>
    <w:link w:val="BodyTextIndent2Char"/>
    <w:rsid w:val="00CE6163"/>
    <w:pPr>
      <w:spacing w:after="120" w:line="480" w:lineRule="auto"/>
      <w:ind w:left="283"/>
    </w:pPr>
  </w:style>
  <w:style w:type="paragraph" w:customStyle="1" w:styleId="CharCharCharChar0">
    <w:name w:val="Знак Знак Char Знак Char Char Char"/>
    <w:basedOn w:val="Normal"/>
    <w:rsid w:val="00CE6163"/>
    <w:pPr>
      <w:tabs>
        <w:tab w:val="left" w:pos="709"/>
      </w:tabs>
    </w:pPr>
    <w:rPr>
      <w:rFonts w:ascii="Tahoma" w:hAnsi="Tahoma"/>
      <w:sz w:val="24"/>
      <w:szCs w:val="24"/>
      <w:lang w:val="pl-PL" w:eastAsia="pl-PL"/>
    </w:rPr>
  </w:style>
  <w:style w:type="character" w:customStyle="1" w:styleId="CharChar">
    <w:name w:val="Char Char"/>
    <w:rsid w:val="00CE6163"/>
    <w:rPr>
      <w:sz w:val="26"/>
      <w:lang w:val="en-US" w:eastAsia="en-US" w:bidi="ar-SA"/>
    </w:rPr>
  </w:style>
  <w:style w:type="character" w:styleId="Emphasis">
    <w:name w:val="Emphasis"/>
    <w:qFormat/>
    <w:rsid w:val="00867F56"/>
    <w:rPr>
      <w:i/>
      <w:iCs/>
    </w:rPr>
  </w:style>
  <w:style w:type="character" w:customStyle="1" w:styleId="Heading3Char">
    <w:name w:val="Heading 3 Char"/>
    <w:link w:val="Heading3"/>
    <w:rsid w:val="005206FF"/>
    <w:rPr>
      <w:rFonts w:ascii="Tahoma" w:hAnsi="Tahoma"/>
      <w:b/>
      <w:spacing w:val="20"/>
      <w:sz w:val="22"/>
    </w:rPr>
  </w:style>
  <w:style w:type="character" w:customStyle="1" w:styleId="Heading5Char">
    <w:name w:val="Heading 5 Char"/>
    <w:link w:val="Heading5"/>
    <w:rsid w:val="005206FF"/>
    <w:rPr>
      <w:b/>
      <w:bCs/>
      <w:i/>
      <w:iCs/>
      <w:sz w:val="26"/>
      <w:szCs w:val="26"/>
      <w:lang w:val="en-AU"/>
    </w:rPr>
  </w:style>
  <w:style w:type="character" w:customStyle="1" w:styleId="Heading6Char">
    <w:name w:val="Heading 6 Char"/>
    <w:link w:val="Heading6"/>
    <w:rsid w:val="005206FF"/>
    <w:rPr>
      <w:b/>
      <w:bCs/>
      <w:sz w:val="22"/>
      <w:szCs w:val="22"/>
      <w:lang w:val="en-AU"/>
    </w:rPr>
  </w:style>
  <w:style w:type="character" w:customStyle="1" w:styleId="Heading8Char">
    <w:name w:val="Heading 8 Char"/>
    <w:link w:val="Heading8"/>
    <w:rsid w:val="005206FF"/>
    <w:rPr>
      <w:b/>
      <w:sz w:val="24"/>
      <w:lang w:eastAsia="en-US"/>
    </w:rPr>
  </w:style>
  <w:style w:type="numbering" w:customStyle="1" w:styleId="NoList1">
    <w:name w:val="No List1"/>
    <w:next w:val="NoList"/>
    <w:semiHidden/>
    <w:rsid w:val="005206FF"/>
  </w:style>
  <w:style w:type="character" w:customStyle="1" w:styleId="Heading1Char">
    <w:name w:val="Heading 1 Char"/>
    <w:link w:val="Heading1"/>
    <w:rsid w:val="005206FF"/>
    <w:rPr>
      <w:rFonts w:ascii="Arial" w:hAnsi="Arial" w:cs="Arial"/>
      <w:b/>
      <w:bCs/>
      <w:kern w:val="32"/>
      <w:sz w:val="32"/>
      <w:szCs w:val="32"/>
      <w:lang w:val="en-US" w:eastAsia="en-US"/>
    </w:rPr>
  </w:style>
  <w:style w:type="character" w:customStyle="1" w:styleId="Heading2Char">
    <w:name w:val="Heading 2 Char"/>
    <w:link w:val="Heading2"/>
    <w:rsid w:val="005206FF"/>
    <w:rPr>
      <w:rFonts w:ascii="Tahoma" w:hAnsi="Tahoma"/>
      <w:b/>
      <w:kern w:val="28"/>
      <w:sz w:val="32"/>
    </w:rPr>
  </w:style>
  <w:style w:type="character" w:customStyle="1" w:styleId="Heading4Char">
    <w:name w:val="Heading 4 Char"/>
    <w:link w:val="Heading4"/>
    <w:rsid w:val="005206FF"/>
    <w:rPr>
      <w:b/>
      <w:bCs/>
      <w:sz w:val="28"/>
      <w:szCs w:val="28"/>
      <w:lang w:val="en-US" w:eastAsia="en-US"/>
    </w:rPr>
  </w:style>
  <w:style w:type="character" w:customStyle="1" w:styleId="Heading7Char">
    <w:name w:val="Heading 7 Char"/>
    <w:link w:val="Heading7"/>
    <w:rsid w:val="005206FF"/>
    <w:rPr>
      <w:rFonts w:ascii="A4p" w:hAnsi="A4p"/>
      <w:b/>
      <w:kern w:val="28"/>
      <w:sz w:val="22"/>
    </w:rPr>
  </w:style>
  <w:style w:type="character" w:customStyle="1" w:styleId="BodyTextChar">
    <w:name w:val="Body Text Char"/>
    <w:aliases w:val="block style Char"/>
    <w:link w:val="BodyText"/>
    <w:rsid w:val="005206FF"/>
    <w:rPr>
      <w:sz w:val="26"/>
      <w:lang w:val="en-US" w:eastAsia="en-US"/>
    </w:rPr>
  </w:style>
  <w:style w:type="character" w:styleId="CommentReference">
    <w:name w:val="annotation reference"/>
    <w:rsid w:val="005206FF"/>
    <w:rPr>
      <w:sz w:val="16"/>
      <w:szCs w:val="16"/>
    </w:rPr>
  </w:style>
  <w:style w:type="paragraph" w:styleId="CommentText">
    <w:name w:val="annotation text"/>
    <w:basedOn w:val="Normal"/>
    <w:link w:val="CommentTextChar"/>
    <w:rsid w:val="005206FF"/>
    <w:rPr>
      <w:sz w:val="20"/>
      <w:lang w:val="bg-BG"/>
    </w:rPr>
  </w:style>
  <w:style w:type="character" w:customStyle="1" w:styleId="CommentTextChar">
    <w:name w:val="Comment Text Char"/>
    <w:link w:val="CommentText"/>
    <w:rsid w:val="005206FF"/>
    <w:rPr>
      <w:lang w:eastAsia="en-US"/>
    </w:rPr>
  </w:style>
  <w:style w:type="paragraph" w:styleId="BalloonText">
    <w:name w:val="Balloon Text"/>
    <w:basedOn w:val="Normal"/>
    <w:link w:val="BalloonTextChar"/>
    <w:rsid w:val="005206FF"/>
    <w:rPr>
      <w:rFonts w:ascii="Tahoma" w:hAnsi="Tahoma" w:cs="Tahoma"/>
      <w:sz w:val="16"/>
      <w:szCs w:val="16"/>
      <w:lang w:val="bg-BG"/>
    </w:rPr>
  </w:style>
  <w:style w:type="character" w:customStyle="1" w:styleId="BalloonTextChar">
    <w:name w:val="Balloon Text Char"/>
    <w:link w:val="BalloonText"/>
    <w:rsid w:val="005206FF"/>
    <w:rPr>
      <w:rFonts w:ascii="Tahoma" w:hAnsi="Tahoma" w:cs="Tahoma"/>
      <w:sz w:val="16"/>
      <w:szCs w:val="16"/>
      <w:lang w:eastAsia="en-US"/>
    </w:rPr>
  </w:style>
  <w:style w:type="paragraph" w:styleId="CommentSubject">
    <w:name w:val="annotation subject"/>
    <w:basedOn w:val="CommentText"/>
    <w:next w:val="CommentText"/>
    <w:link w:val="CommentSubjectChar"/>
    <w:rsid w:val="005206FF"/>
    <w:rPr>
      <w:b/>
      <w:bCs/>
    </w:rPr>
  </w:style>
  <w:style w:type="character" w:customStyle="1" w:styleId="CommentSubjectChar">
    <w:name w:val="Comment Subject Char"/>
    <w:link w:val="CommentSubject"/>
    <w:rsid w:val="005206FF"/>
    <w:rPr>
      <w:b/>
      <w:bCs/>
      <w:lang w:eastAsia="en-US"/>
    </w:rPr>
  </w:style>
  <w:style w:type="character" w:customStyle="1" w:styleId="BodyTextIndent3Char">
    <w:name w:val="Body Text Indent 3 Char"/>
    <w:aliases w:val=" Char Char, Char1 Char, Char1 Char Char Char, Char2 Char Char Char, Char2 Char,Char Char3,Char1 Char1,Char1 Char Char Char1,Char2 Char Char Char1,Char2 Char"/>
    <w:link w:val="BodyTextIndent3"/>
    <w:rsid w:val="005206FF"/>
    <w:rPr>
      <w:sz w:val="16"/>
      <w:szCs w:val="16"/>
      <w:lang w:val="en-US" w:eastAsia="en-US"/>
    </w:rPr>
  </w:style>
  <w:style w:type="character" w:customStyle="1" w:styleId="BodyTextIndent2Char">
    <w:name w:val="Body Text Indent 2 Char"/>
    <w:link w:val="BodyTextIndent2"/>
    <w:rsid w:val="005206FF"/>
    <w:rPr>
      <w:sz w:val="26"/>
      <w:lang w:val="en-US" w:eastAsia="en-US"/>
    </w:rPr>
  </w:style>
  <w:style w:type="paragraph" w:styleId="BodyText2">
    <w:name w:val="Body Text 2"/>
    <w:basedOn w:val="Normal"/>
    <w:link w:val="BodyText2Char"/>
    <w:rsid w:val="005206FF"/>
    <w:pPr>
      <w:spacing w:after="120" w:line="480" w:lineRule="auto"/>
    </w:pPr>
    <w:rPr>
      <w:sz w:val="24"/>
      <w:szCs w:val="24"/>
      <w:lang w:val="bg-BG"/>
    </w:rPr>
  </w:style>
  <w:style w:type="character" w:customStyle="1" w:styleId="BodyText2Char">
    <w:name w:val="Body Text 2 Char"/>
    <w:link w:val="BodyText2"/>
    <w:rsid w:val="005206FF"/>
    <w:rPr>
      <w:sz w:val="24"/>
      <w:szCs w:val="24"/>
      <w:lang w:eastAsia="en-US"/>
    </w:rPr>
  </w:style>
  <w:style w:type="paragraph" w:customStyle="1" w:styleId="CharCharChar2Char">
    <w:name w:val="Char Char Char2 Char"/>
    <w:basedOn w:val="Normal"/>
    <w:rsid w:val="005206FF"/>
    <w:pPr>
      <w:tabs>
        <w:tab w:val="left" w:pos="709"/>
      </w:tabs>
    </w:pPr>
    <w:rPr>
      <w:rFonts w:ascii="Tahoma" w:hAnsi="Tahoma"/>
      <w:sz w:val="24"/>
      <w:szCs w:val="24"/>
      <w:lang w:val="pl-PL" w:eastAsia="pl-PL"/>
    </w:rPr>
  </w:style>
  <w:style w:type="paragraph" w:styleId="FootnoteText">
    <w:name w:val="footnote text"/>
    <w:aliases w:val="Podrozdział"/>
    <w:basedOn w:val="Normal"/>
    <w:link w:val="FootnoteTextChar"/>
    <w:rsid w:val="005206FF"/>
    <w:rPr>
      <w:rFonts w:ascii="Arial" w:hAnsi="Arial"/>
      <w:b/>
      <w:sz w:val="20"/>
      <w:lang w:val="en-GB" w:eastAsia="it-IT"/>
    </w:rPr>
  </w:style>
  <w:style w:type="character" w:customStyle="1" w:styleId="FootnoteTextChar">
    <w:name w:val="Footnote Text Char"/>
    <w:aliases w:val="Podrozdział Char"/>
    <w:link w:val="FootnoteText"/>
    <w:rsid w:val="005206FF"/>
    <w:rPr>
      <w:rFonts w:ascii="Arial" w:hAnsi="Arial"/>
      <w:b/>
      <w:lang w:val="en-GB" w:eastAsia="it-IT"/>
    </w:rPr>
  </w:style>
  <w:style w:type="character" w:styleId="FootnoteReference">
    <w:name w:val="footnote reference"/>
    <w:rsid w:val="005206FF"/>
    <w:rPr>
      <w:vertAlign w:val="superscript"/>
    </w:rPr>
  </w:style>
  <w:style w:type="table" w:styleId="TableGrid">
    <w:name w:val="Table Grid"/>
    <w:basedOn w:val="TableNormal"/>
    <w:rsid w:val="005206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1">
    <w:name w:val="Char Char Char1"/>
    <w:basedOn w:val="Normal"/>
    <w:rsid w:val="005206FF"/>
    <w:pPr>
      <w:tabs>
        <w:tab w:val="left" w:pos="709"/>
      </w:tabs>
    </w:pPr>
    <w:rPr>
      <w:rFonts w:ascii="Tahoma" w:hAnsi="Tahoma"/>
      <w:sz w:val="24"/>
      <w:szCs w:val="24"/>
      <w:lang w:val="pl-PL" w:eastAsia="pl-PL"/>
    </w:rPr>
  </w:style>
  <w:style w:type="paragraph" w:styleId="BodyText3">
    <w:name w:val="Body Text 3"/>
    <w:basedOn w:val="Normal"/>
    <w:link w:val="BodyText3Char"/>
    <w:rsid w:val="005206FF"/>
    <w:pPr>
      <w:jc w:val="both"/>
    </w:pPr>
    <w:rPr>
      <w:rFonts w:ascii="Tahoma" w:hAnsi="Tahoma"/>
      <w:b/>
      <w:spacing w:val="20"/>
      <w:sz w:val="22"/>
      <w:lang w:val="bg-BG" w:eastAsia="bg-BG"/>
    </w:rPr>
  </w:style>
  <w:style w:type="character" w:customStyle="1" w:styleId="BodyText3Char">
    <w:name w:val="Body Text 3 Char"/>
    <w:link w:val="BodyText3"/>
    <w:rsid w:val="005206FF"/>
    <w:rPr>
      <w:rFonts w:ascii="Tahoma" w:hAnsi="Tahoma"/>
      <w:b/>
      <w:spacing w:val="20"/>
      <w:sz w:val="22"/>
    </w:rPr>
  </w:style>
  <w:style w:type="character" w:customStyle="1" w:styleId="BodyTextIndentChar">
    <w:name w:val="Body Text Indent Char"/>
    <w:link w:val="BodyTextIndent"/>
    <w:rsid w:val="005206FF"/>
    <w:rPr>
      <w:rFonts w:ascii="HebarU" w:hAnsi="HebarU"/>
      <w:sz w:val="24"/>
    </w:rPr>
  </w:style>
  <w:style w:type="paragraph" w:styleId="Subtitle">
    <w:name w:val="Subtitle"/>
    <w:basedOn w:val="Normal"/>
    <w:link w:val="SubtitleChar"/>
    <w:qFormat/>
    <w:rsid w:val="005206FF"/>
    <w:pPr>
      <w:jc w:val="center"/>
    </w:pPr>
    <w:rPr>
      <w:snapToGrid w:val="0"/>
      <w:sz w:val="24"/>
      <w:szCs w:val="24"/>
      <w:lang w:val="bg-BG" w:eastAsia="bg-BG"/>
    </w:rPr>
  </w:style>
  <w:style w:type="character" w:customStyle="1" w:styleId="SubtitleChar">
    <w:name w:val="Subtitle Char"/>
    <w:link w:val="Subtitle"/>
    <w:rsid w:val="005206FF"/>
    <w:rPr>
      <w:snapToGrid w:val="0"/>
      <w:sz w:val="24"/>
      <w:szCs w:val="24"/>
    </w:rPr>
  </w:style>
  <w:style w:type="paragraph" w:styleId="Title">
    <w:name w:val="Title"/>
    <w:basedOn w:val="Normal"/>
    <w:link w:val="TitleChar"/>
    <w:qFormat/>
    <w:rsid w:val="005206FF"/>
    <w:pPr>
      <w:tabs>
        <w:tab w:val="left" w:pos="0"/>
        <w:tab w:val="left" w:pos="720"/>
        <w:tab w:val="left" w:pos="1080"/>
      </w:tabs>
      <w:ind w:firstLine="6237"/>
      <w:jc w:val="center"/>
    </w:pPr>
    <w:rPr>
      <w:b/>
      <w:sz w:val="24"/>
      <w:lang w:val="bg-BG"/>
    </w:rPr>
  </w:style>
  <w:style w:type="character" w:customStyle="1" w:styleId="TitleChar">
    <w:name w:val="Title Char"/>
    <w:link w:val="Title"/>
    <w:rsid w:val="005206FF"/>
    <w:rPr>
      <w:b/>
      <w:sz w:val="24"/>
      <w:lang w:eastAsia="en-US"/>
    </w:rPr>
  </w:style>
  <w:style w:type="character" w:customStyle="1" w:styleId="small1">
    <w:name w:val="small1"/>
    <w:rsid w:val="005206FF"/>
    <w:rPr>
      <w:rFonts w:ascii="Verdana" w:hAnsi="Verdana" w:hint="default"/>
      <w:sz w:val="17"/>
      <w:szCs w:val="17"/>
    </w:rPr>
  </w:style>
  <w:style w:type="character" w:styleId="FollowedHyperlink">
    <w:name w:val="FollowedHyperlink"/>
    <w:rsid w:val="005206FF"/>
    <w:rPr>
      <w:color w:val="800080"/>
      <w:u w:val="single"/>
    </w:rPr>
  </w:style>
  <w:style w:type="character" w:styleId="Strong">
    <w:name w:val="Strong"/>
    <w:qFormat/>
    <w:rsid w:val="005206FF"/>
    <w:rPr>
      <w:b/>
      <w:bCs/>
    </w:rPr>
  </w:style>
  <w:style w:type="paragraph" w:customStyle="1" w:styleId="Title3">
    <w:name w:val="Title 3"/>
    <w:basedOn w:val="Heading3"/>
    <w:rsid w:val="005206FF"/>
    <w:pPr>
      <w:numPr>
        <w:numId w:val="1"/>
      </w:numPr>
      <w:spacing w:before="240"/>
    </w:pPr>
    <w:rPr>
      <w:rFonts w:ascii="Times New Roman" w:hAnsi="Times New Roman"/>
      <w:spacing w:val="0"/>
      <w:sz w:val="28"/>
      <w:szCs w:val="24"/>
      <w:lang w:eastAsia="en-US"/>
    </w:rPr>
  </w:style>
  <w:style w:type="paragraph" w:customStyle="1" w:styleId="A">
    <w:name w:val="A"/>
    <w:basedOn w:val="Normal"/>
    <w:rsid w:val="005206FF"/>
    <w:pPr>
      <w:numPr>
        <w:ilvl w:val="12"/>
      </w:numPr>
      <w:spacing w:after="120"/>
      <w:ind w:left="567"/>
      <w:jc w:val="both"/>
    </w:pPr>
    <w:rPr>
      <w:rFonts w:ascii="Arial" w:hAnsi="Arial"/>
      <w:sz w:val="22"/>
      <w:szCs w:val="24"/>
      <w:lang w:val="bg-BG" w:eastAsia="bg-BG"/>
    </w:rPr>
  </w:style>
  <w:style w:type="paragraph" w:customStyle="1" w:styleId="oddl-nadpis">
    <w:name w:val="oddíl-nadpis"/>
    <w:basedOn w:val="Normal"/>
    <w:rsid w:val="005206FF"/>
    <w:pPr>
      <w:keepNext/>
      <w:widowControl w:val="0"/>
      <w:tabs>
        <w:tab w:val="left" w:pos="567"/>
      </w:tabs>
      <w:spacing w:before="240" w:line="240" w:lineRule="exact"/>
    </w:pPr>
    <w:rPr>
      <w:rFonts w:ascii="Arial" w:hAnsi="Arial"/>
      <w:b/>
      <w:sz w:val="24"/>
      <w:lang w:val="cs-CZ"/>
    </w:rPr>
  </w:style>
  <w:style w:type="paragraph" w:styleId="PlainText">
    <w:name w:val="Plain Text"/>
    <w:basedOn w:val="Normal"/>
    <w:link w:val="PlainTextChar"/>
    <w:rsid w:val="005206FF"/>
    <w:rPr>
      <w:rFonts w:ascii="Courier New" w:hAnsi="Courier New"/>
      <w:sz w:val="20"/>
    </w:rPr>
  </w:style>
  <w:style w:type="character" w:customStyle="1" w:styleId="PlainTextChar">
    <w:name w:val="Plain Text Char"/>
    <w:link w:val="PlainText"/>
    <w:rsid w:val="005206FF"/>
    <w:rPr>
      <w:rFonts w:ascii="Courier New" w:hAnsi="Courier New"/>
      <w:lang w:val="en-US" w:eastAsia="en-US"/>
    </w:rPr>
  </w:style>
  <w:style w:type="paragraph" w:customStyle="1" w:styleId="firstline">
    <w:name w:val="firstline"/>
    <w:basedOn w:val="Normal"/>
    <w:rsid w:val="005206FF"/>
    <w:pPr>
      <w:spacing w:line="240" w:lineRule="atLeast"/>
      <w:ind w:firstLine="640"/>
      <w:jc w:val="both"/>
    </w:pPr>
    <w:rPr>
      <w:rFonts w:ascii="Arial" w:hAnsi="Arial" w:cs="Arial"/>
      <w:color w:val="000000"/>
      <w:sz w:val="24"/>
      <w:szCs w:val="24"/>
      <w:lang w:val="bg-BG" w:eastAsia="bg-BG"/>
    </w:rPr>
  </w:style>
  <w:style w:type="character" w:customStyle="1" w:styleId="ldef">
    <w:name w:val="ldef"/>
    <w:rsid w:val="005206FF"/>
  </w:style>
  <w:style w:type="paragraph" w:customStyle="1" w:styleId="titre4">
    <w:name w:val="titre4"/>
    <w:basedOn w:val="Normal"/>
    <w:rsid w:val="005206FF"/>
    <w:pPr>
      <w:numPr>
        <w:numId w:val="2"/>
      </w:numPr>
      <w:tabs>
        <w:tab w:val="clear" w:pos="435"/>
        <w:tab w:val="decimal" w:pos="357"/>
      </w:tabs>
      <w:ind w:left="357" w:hanging="357"/>
    </w:pPr>
    <w:rPr>
      <w:rFonts w:ascii="Arial" w:hAnsi="Arial"/>
      <w:b/>
      <w:snapToGrid w:val="0"/>
      <w:sz w:val="24"/>
      <w:lang w:val="en-GB"/>
    </w:rPr>
  </w:style>
  <w:style w:type="paragraph" w:customStyle="1" w:styleId="CharCharCharCharCharCharCharCharCharCharCharChar1">
    <w:name w:val="Char Char Char Char Char Char Char Char Char Char Char Char1"/>
    <w:basedOn w:val="Normal"/>
    <w:rsid w:val="005206FF"/>
    <w:pPr>
      <w:tabs>
        <w:tab w:val="left" w:pos="709"/>
      </w:tabs>
    </w:pPr>
    <w:rPr>
      <w:rFonts w:ascii="Tahoma" w:hAnsi="Tahoma"/>
      <w:sz w:val="24"/>
      <w:szCs w:val="24"/>
      <w:lang w:val="pl-PL" w:eastAsia="pl-PL"/>
    </w:rPr>
  </w:style>
  <w:style w:type="paragraph" w:customStyle="1" w:styleId="CharCharCharCharCharCharChar0">
    <w:name w:val="Char Char Char Char Char Знак Знак Char Char Знак Знак"/>
    <w:basedOn w:val="Normal"/>
    <w:rsid w:val="005206FF"/>
    <w:pPr>
      <w:tabs>
        <w:tab w:val="left" w:pos="709"/>
      </w:tabs>
    </w:pPr>
    <w:rPr>
      <w:rFonts w:ascii="Tahoma" w:hAnsi="Tahoma"/>
      <w:sz w:val="24"/>
      <w:szCs w:val="24"/>
      <w:lang w:val="pl-PL" w:eastAsia="pl-PL"/>
    </w:rPr>
  </w:style>
  <w:style w:type="paragraph" w:customStyle="1" w:styleId="CharCharCharCharCharChar0">
    <w:name w:val="Char Char Char Char Char Char"/>
    <w:basedOn w:val="Normal"/>
    <w:rsid w:val="005206FF"/>
    <w:pPr>
      <w:tabs>
        <w:tab w:val="left" w:pos="709"/>
      </w:tabs>
    </w:pPr>
    <w:rPr>
      <w:rFonts w:ascii="Tahoma" w:hAnsi="Tahoma"/>
      <w:sz w:val="24"/>
      <w:szCs w:val="24"/>
      <w:lang w:val="pl-PL" w:eastAsia="pl-PL"/>
    </w:rPr>
  </w:style>
  <w:style w:type="paragraph" w:styleId="ListBullet">
    <w:name w:val="List Bullet"/>
    <w:basedOn w:val="Normal"/>
    <w:rsid w:val="005206FF"/>
    <w:pPr>
      <w:numPr>
        <w:numId w:val="3"/>
      </w:numPr>
      <w:spacing w:line="288" w:lineRule="auto"/>
      <w:jc w:val="both"/>
    </w:pPr>
    <w:rPr>
      <w:sz w:val="24"/>
      <w:szCs w:val="24"/>
      <w:lang w:val="bg-BG"/>
    </w:rPr>
  </w:style>
  <w:style w:type="paragraph" w:customStyle="1" w:styleId="NormalParagraph">
    <w:name w:val="Normal Paragraph"/>
    <w:basedOn w:val="Normal"/>
    <w:rsid w:val="005206FF"/>
    <w:pPr>
      <w:widowControl w:val="0"/>
      <w:spacing w:after="120"/>
    </w:pPr>
    <w:rPr>
      <w:snapToGrid w:val="0"/>
      <w:sz w:val="22"/>
      <w:szCs w:val="22"/>
      <w:lang w:val="en-GB"/>
    </w:rPr>
  </w:style>
  <w:style w:type="paragraph" w:customStyle="1" w:styleId="CharCharChar">
    <w:name w:val="Char Char Char"/>
    <w:basedOn w:val="Normal"/>
    <w:rsid w:val="005206FF"/>
    <w:pPr>
      <w:tabs>
        <w:tab w:val="left" w:pos="709"/>
      </w:tabs>
    </w:pPr>
    <w:rPr>
      <w:rFonts w:ascii="Tahoma" w:hAnsi="Tahoma"/>
      <w:sz w:val="24"/>
      <w:szCs w:val="24"/>
      <w:lang w:val="pl-PL" w:eastAsia="pl-PL"/>
    </w:rPr>
  </w:style>
  <w:style w:type="paragraph" w:customStyle="1" w:styleId="BodyText21">
    <w:name w:val="Body Text 21"/>
    <w:basedOn w:val="Normal"/>
    <w:rsid w:val="005206FF"/>
    <w:pPr>
      <w:widowControl w:val="0"/>
      <w:overflowPunct w:val="0"/>
      <w:autoSpaceDE w:val="0"/>
      <w:autoSpaceDN w:val="0"/>
      <w:adjustRightInd w:val="0"/>
      <w:jc w:val="center"/>
      <w:textAlignment w:val="baseline"/>
    </w:pPr>
    <w:rPr>
      <w:b/>
      <w:sz w:val="24"/>
    </w:rPr>
  </w:style>
  <w:style w:type="paragraph" w:customStyle="1" w:styleId="Style">
    <w:name w:val="Style"/>
    <w:rsid w:val="005206FF"/>
    <w:pPr>
      <w:autoSpaceDE w:val="0"/>
      <w:autoSpaceDN w:val="0"/>
      <w:adjustRightInd w:val="0"/>
      <w:ind w:left="140" w:right="140" w:firstLine="840"/>
      <w:jc w:val="both"/>
    </w:pPr>
    <w:rPr>
      <w:sz w:val="24"/>
      <w:szCs w:val="24"/>
    </w:rPr>
  </w:style>
  <w:style w:type="paragraph" w:customStyle="1" w:styleId="Style2">
    <w:name w:val="Style2"/>
    <w:basedOn w:val="Normal"/>
    <w:rsid w:val="005206FF"/>
    <w:pPr>
      <w:widowControl w:val="0"/>
      <w:autoSpaceDE w:val="0"/>
      <w:autoSpaceDN w:val="0"/>
      <w:adjustRightInd w:val="0"/>
      <w:spacing w:line="233" w:lineRule="exact"/>
      <w:jc w:val="both"/>
    </w:pPr>
    <w:rPr>
      <w:rFonts w:ascii="Arial" w:hAnsi="Arial" w:cs="Arial"/>
      <w:sz w:val="24"/>
      <w:szCs w:val="24"/>
      <w:lang w:val="bg-BG" w:eastAsia="bg-BG"/>
    </w:rPr>
  </w:style>
  <w:style w:type="paragraph" w:customStyle="1" w:styleId="Style7">
    <w:name w:val="Style7"/>
    <w:basedOn w:val="Normal"/>
    <w:rsid w:val="005206FF"/>
    <w:pPr>
      <w:widowControl w:val="0"/>
      <w:autoSpaceDE w:val="0"/>
      <w:autoSpaceDN w:val="0"/>
      <w:adjustRightInd w:val="0"/>
      <w:spacing w:line="234" w:lineRule="exact"/>
      <w:jc w:val="both"/>
    </w:pPr>
    <w:rPr>
      <w:rFonts w:ascii="Arial" w:hAnsi="Arial" w:cs="Arial"/>
      <w:sz w:val="24"/>
      <w:szCs w:val="24"/>
      <w:lang w:val="bg-BG" w:eastAsia="bg-BG"/>
    </w:rPr>
  </w:style>
  <w:style w:type="character" w:customStyle="1" w:styleId="FontStyle32">
    <w:name w:val="Font Style32"/>
    <w:rsid w:val="005206FF"/>
    <w:rPr>
      <w:rFonts w:ascii="Arial" w:hAnsi="Arial" w:cs="Arial"/>
      <w:sz w:val="18"/>
      <w:szCs w:val="18"/>
    </w:rPr>
  </w:style>
  <w:style w:type="paragraph" w:customStyle="1" w:styleId="Application2">
    <w:name w:val="Application2"/>
    <w:basedOn w:val="Normal"/>
    <w:autoRedefine/>
    <w:rsid w:val="005206FF"/>
    <w:pPr>
      <w:widowControl w:val="0"/>
      <w:suppressAutoHyphens/>
      <w:ind w:right="74"/>
      <w:jc w:val="both"/>
    </w:pPr>
    <w:rPr>
      <w:snapToGrid w:val="0"/>
      <w:kern w:val="28"/>
      <w:sz w:val="24"/>
      <w:szCs w:val="24"/>
      <w:lang w:val="bg-BG"/>
    </w:rPr>
  </w:style>
  <w:style w:type="paragraph" w:customStyle="1" w:styleId="a0">
    <w:name w:val="Знак Знак"/>
    <w:basedOn w:val="Normal"/>
    <w:rsid w:val="005206FF"/>
    <w:pPr>
      <w:tabs>
        <w:tab w:val="left" w:pos="709"/>
      </w:tabs>
    </w:pPr>
    <w:rPr>
      <w:rFonts w:ascii="Tahoma" w:hAnsi="Tahoma"/>
      <w:sz w:val="24"/>
      <w:szCs w:val="24"/>
      <w:lang w:val="pl-PL" w:eastAsia="pl-PL"/>
    </w:rPr>
  </w:style>
  <w:style w:type="character" w:customStyle="1" w:styleId="FontStyle59">
    <w:name w:val="Font Style59"/>
    <w:rsid w:val="005206FF"/>
    <w:rPr>
      <w:rFonts w:ascii="Times New Roman" w:hAnsi="Times New Roman" w:cs="Times New Roman"/>
      <w:sz w:val="22"/>
      <w:szCs w:val="22"/>
    </w:rPr>
  </w:style>
  <w:style w:type="paragraph" w:customStyle="1" w:styleId="CharCharChar1Char">
    <w:name w:val="Char Char Char1 Char"/>
    <w:basedOn w:val="Normal"/>
    <w:rsid w:val="005206FF"/>
    <w:pPr>
      <w:tabs>
        <w:tab w:val="left" w:pos="709"/>
      </w:tabs>
    </w:pPr>
    <w:rPr>
      <w:rFonts w:ascii="Tahoma" w:hAnsi="Tahoma"/>
      <w:sz w:val="24"/>
      <w:szCs w:val="24"/>
      <w:lang w:val="pl-PL" w:eastAsia="pl-PL"/>
    </w:rPr>
  </w:style>
  <w:style w:type="paragraph" w:customStyle="1" w:styleId="Char1CharCharCharCharCharChar1CharCharChar">
    <w:name w:val="Char1 Char Char Char Char Char Char Знак Знак1 Char Char Знак Знак Char"/>
    <w:basedOn w:val="Normal"/>
    <w:rsid w:val="005206FF"/>
    <w:pPr>
      <w:tabs>
        <w:tab w:val="left" w:pos="709"/>
      </w:tabs>
    </w:pPr>
    <w:rPr>
      <w:rFonts w:ascii="Tahoma" w:hAnsi="Tahoma"/>
      <w:sz w:val="24"/>
      <w:szCs w:val="24"/>
      <w:lang w:val="pl-PL" w:eastAsia="pl-PL"/>
    </w:rPr>
  </w:style>
  <w:style w:type="paragraph" w:customStyle="1" w:styleId="Char1CharChar1Char">
    <w:name w:val="Char1 Char Char1 Char"/>
    <w:basedOn w:val="Normal"/>
    <w:rsid w:val="005206FF"/>
    <w:pPr>
      <w:tabs>
        <w:tab w:val="left" w:pos="709"/>
      </w:tabs>
    </w:pPr>
    <w:rPr>
      <w:rFonts w:ascii="Tahoma" w:hAnsi="Tahoma"/>
      <w:sz w:val="24"/>
      <w:szCs w:val="24"/>
      <w:lang w:val="pl-PL" w:eastAsia="pl-PL"/>
    </w:rPr>
  </w:style>
  <w:style w:type="paragraph" w:customStyle="1" w:styleId="CharCharCharCharCharCharChar1">
    <w:name w:val="Char Char Char Char Char Char Char"/>
    <w:basedOn w:val="Normal"/>
    <w:rsid w:val="005206FF"/>
    <w:pPr>
      <w:tabs>
        <w:tab w:val="left" w:pos="709"/>
      </w:tabs>
    </w:pPr>
    <w:rPr>
      <w:rFonts w:ascii="Tahoma" w:hAnsi="Tahoma"/>
      <w:sz w:val="24"/>
      <w:szCs w:val="24"/>
      <w:lang w:val="pl-PL" w:eastAsia="pl-PL"/>
    </w:rPr>
  </w:style>
  <w:style w:type="paragraph" w:customStyle="1" w:styleId="m">
    <w:name w:val="m"/>
    <w:basedOn w:val="Normal"/>
    <w:rsid w:val="005206FF"/>
    <w:pPr>
      <w:spacing w:before="100" w:beforeAutospacing="1" w:after="100" w:afterAutospacing="1"/>
    </w:pPr>
    <w:rPr>
      <w:sz w:val="24"/>
      <w:szCs w:val="24"/>
      <w:lang w:val="en-GB" w:eastAsia="en-GB"/>
    </w:rPr>
  </w:style>
  <w:style w:type="paragraph" w:customStyle="1" w:styleId="Style4">
    <w:name w:val="Style4"/>
    <w:basedOn w:val="Normal"/>
    <w:rsid w:val="005206FF"/>
    <w:pPr>
      <w:widowControl w:val="0"/>
      <w:autoSpaceDE w:val="0"/>
      <w:autoSpaceDN w:val="0"/>
      <w:adjustRightInd w:val="0"/>
    </w:pPr>
    <w:rPr>
      <w:sz w:val="24"/>
      <w:szCs w:val="24"/>
      <w:lang w:val="bg-BG" w:eastAsia="bg-BG"/>
    </w:rPr>
  </w:style>
  <w:style w:type="paragraph" w:customStyle="1" w:styleId="Style8">
    <w:name w:val="Style8"/>
    <w:basedOn w:val="Normal"/>
    <w:rsid w:val="005206FF"/>
    <w:pPr>
      <w:widowControl w:val="0"/>
      <w:autoSpaceDE w:val="0"/>
      <w:autoSpaceDN w:val="0"/>
      <w:adjustRightInd w:val="0"/>
    </w:pPr>
    <w:rPr>
      <w:sz w:val="24"/>
      <w:szCs w:val="24"/>
      <w:lang w:val="bg-BG" w:eastAsia="bg-BG"/>
    </w:rPr>
  </w:style>
  <w:style w:type="paragraph" w:customStyle="1" w:styleId="Style10">
    <w:name w:val="Style10"/>
    <w:basedOn w:val="Normal"/>
    <w:rsid w:val="005206FF"/>
    <w:pPr>
      <w:widowControl w:val="0"/>
      <w:autoSpaceDE w:val="0"/>
      <w:autoSpaceDN w:val="0"/>
      <w:adjustRightInd w:val="0"/>
    </w:pPr>
    <w:rPr>
      <w:sz w:val="24"/>
      <w:szCs w:val="24"/>
      <w:lang w:val="bg-BG" w:eastAsia="bg-BG"/>
    </w:rPr>
  </w:style>
  <w:style w:type="paragraph" w:customStyle="1" w:styleId="Style11">
    <w:name w:val="Style11"/>
    <w:basedOn w:val="Normal"/>
    <w:rsid w:val="005206FF"/>
    <w:pPr>
      <w:widowControl w:val="0"/>
      <w:autoSpaceDE w:val="0"/>
      <w:autoSpaceDN w:val="0"/>
      <w:adjustRightInd w:val="0"/>
    </w:pPr>
    <w:rPr>
      <w:sz w:val="24"/>
      <w:szCs w:val="24"/>
      <w:lang w:val="bg-BG" w:eastAsia="bg-BG"/>
    </w:rPr>
  </w:style>
  <w:style w:type="paragraph" w:customStyle="1" w:styleId="Style12">
    <w:name w:val="Style12"/>
    <w:basedOn w:val="Normal"/>
    <w:rsid w:val="005206FF"/>
    <w:pPr>
      <w:widowControl w:val="0"/>
      <w:autoSpaceDE w:val="0"/>
      <w:autoSpaceDN w:val="0"/>
      <w:adjustRightInd w:val="0"/>
    </w:pPr>
    <w:rPr>
      <w:sz w:val="24"/>
      <w:szCs w:val="24"/>
      <w:lang w:val="bg-BG" w:eastAsia="bg-BG"/>
    </w:rPr>
  </w:style>
  <w:style w:type="paragraph" w:customStyle="1" w:styleId="Style13">
    <w:name w:val="Style13"/>
    <w:basedOn w:val="Normal"/>
    <w:rsid w:val="005206FF"/>
    <w:pPr>
      <w:widowControl w:val="0"/>
      <w:autoSpaceDE w:val="0"/>
      <w:autoSpaceDN w:val="0"/>
      <w:adjustRightInd w:val="0"/>
    </w:pPr>
    <w:rPr>
      <w:sz w:val="24"/>
      <w:szCs w:val="24"/>
      <w:lang w:val="bg-BG" w:eastAsia="bg-BG"/>
    </w:rPr>
  </w:style>
  <w:style w:type="character" w:customStyle="1" w:styleId="FontStyle15">
    <w:name w:val="Font Style15"/>
    <w:rsid w:val="005206FF"/>
    <w:rPr>
      <w:rFonts w:ascii="Times New Roman" w:hAnsi="Times New Roman" w:cs="Times New Roman"/>
      <w:sz w:val="20"/>
      <w:szCs w:val="20"/>
    </w:rPr>
  </w:style>
  <w:style w:type="character" w:customStyle="1" w:styleId="FontStyle16">
    <w:name w:val="Font Style16"/>
    <w:rsid w:val="005206FF"/>
    <w:rPr>
      <w:rFonts w:ascii="Times New Roman" w:hAnsi="Times New Roman" w:cs="Times New Roman"/>
      <w:b/>
      <w:bCs/>
      <w:sz w:val="20"/>
      <w:szCs w:val="20"/>
    </w:rPr>
  </w:style>
  <w:style w:type="paragraph" w:customStyle="1" w:styleId="Style5">
    <w:name w:val="Style5"/>
    <w:basedOn w:val="Normal"/>
    <w:rsid w:val="005206FF"/>
    <w:pPr>
      <w:widowControl w:val="0"/>
      <w:autoSpaceDE w:val="0"/>
      <w:autoSpaceDN w:val="0"/>
      <w:adjustRightInd w:val="0"/>
    </w:pPr>
    <w:rPr>
      <w:sz w:val="24"/>
      <w:szCs w:val="24"/>
      <w:lang w:val="bg-BG" w:eastAsia="bg-BG"/>
    </w:rPr>
  </w:style>
  <w:style w:type="paragraph" w:customStyle="1" w:styleId="Style6">
    <w:name w:val="Style6"/>
    <w:basedOn w:val="Normal"/>
    <w:rsid w:val="005206FF"/>
    <w:pPr>
      <w:widowControl w:val="0"/>
      <w:autoSpaceDE w:val="0"/>
      <w:autoSpaceDN w:val="0"/>
      <w:adjustRightInd w:val="0"/>
    </w:pPr>
    <w:rPr>
      <w:sz w:val="24"/>
      <w:szCs w:val="24"/>
      <w:lang w:val="bg-BG" w:eastAsia="bg-BG"/>
    </w:rPr>
  </w:style>
  <w:style w:type="paragraph" w:customStyle="1" w:styleId="CharCharCharCharCharCharCharCharCharCharCharCharCharCharCharCharChar1Char">
    <w:name w:val="Char Char Char Char Char Char Char Char Char Char Char Char Char Char Char Char Char1 Char"/>
    <w:basedOn w:val="Normal"/>
    <w:rsid w:val="005206FF"/>
    <w:pPr>
      <w:tabs>
        <w:tab w:val="left" w:pos="709"/>
      </w:tabs>
    </w:pPr>
    <w:rPr>
      <w:rFonts w:ascii="Tahoma" w:hAnsi="Tahoma"/>
      <w:sz w:val="24"/>
      <w:szCs w:val="24"/>
      <w:lang w:val="pl-PL" w:eastAsia="pl-PL"/>
    </w:rPr>
  </w:style>
  <w:style w:type="paragraph" w:customStyle="1" w:styleId="Char">
    <w:name w:val="Знак Знак Знак Char"/>
    <w:basedOn w:val="Normal"/>
    <w:rsid w:val="005206FF"/>
    <w:pPr>
      <w:tabs>
        <w:tab w:val="left" w:pos="709"/>
      </w:tabs>
    </w:pPr>
    <w:rPr>
      <w:rFonts w:ascii="Tahoma" w:hAnsi="Tahoma"/>
      <w:sz w:val="24"/>
      <w:szCs w:val="24"/>
      <w:lang w:val="pl-PL" w:eastAsia="pl-PL"/>
    </w:rPr>
  </w:style>
  <w:style w:type="paragraph" w:customStyle="1" w:styleId="a1">
    <w:name w:val="Знак Знак Знак"/>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CharCharCharCharChar1CharCharChar">
    <w:name w:val="Char Char Char Char Char Char Char Char Char Char Char Char Char Char Char Char Char1 Char Char Char"/>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CharCharCharCharChar1CharCharCharChar">
    <w:name w:val="Char Char Char Char Char Char Char Char Char Char Char Char Char Char Char Char Char1 Char Char Char Char"/>
    <w:basedOn w:val="Normal"/>
    <w:rsid w:val="005206FF"/>
    <w:pPr>
      <w:tabs>
        <w:tab w:val="left" w:pos="709"/>
      </w:tabs>
    </w:pPr>
    <w:rPr>
      <w:rFonts w:ascii="Tahoma" w:hAnsi="Tahoma"/>
      <w:sz w:val="24"/>
      <w:szCs w:val="24"/>
      <w:lang w:val="pl-PL" w:eastAsia="pl-PL"/>
    </w:rPr>
  </w:style>
  <w:style w:type="paragraph" w:customStyle="1" w:styleId="CharChar1CharCharCharCharCharCharCharCharCharCharChar">
    <w:name w:val="Char Char1 Знак Знак Char Char Char Char Char Char Char Char Char Char Char"/>
    <w:basedOn w:val="Normal"/>
    <w:rsid w:val="005206FF"/>
    <w:pPr>
      <w:tabs>
        <w:tab w:val="left" w:pos="709"/>
      </w:tabs>
    </w:pPr>
    <w:rPr>
      <w:rFonts w:ascii="Tahoma" w:hAnsi="Tahoma"/>
      <w:sz w:val="24"/>
      <w:szCs w:val="24"/>
      <w:lang w:val="pl-PL" w:eastAsia="pl-PL"/>
    </w:rPr>
  </w:style>
  <w:style w:type="character" w:customStyle="1" w:styleId="CharCharChar3">
    <w:name w:val="Char Char Char3"/>
    <w:rsid w:val="005206FF"/>
    <w:rPr>
      <w:sz w:val="16"/>
      <w:szCs w:val="16"/>
      <w:lang w:val="bg-BG"/>
    </w:rPr>
  </w:style>
  <w:style w:type="paragraph" w:customStyle="1" w:styleId="CharChar1">
    <w:name w:val="Char Char1 Знак Знак"/>
    <w:basedOn w:val="Normal"/>
    <w:rsid w:val="005206FF"/>
    <w:pPr>
      <w:tabs>
        <w:tab w:val="left" w:pos="709"/>
      </w:tabs>
    </w:pPr>
    <w:rPr>
      <w:rFonts w:ascii="Tahoma" w:hAnsi="Tahoma"/>
      <w:sz w:val="24"/>
      <w:szCs w:val="24"/>
      <w:lang w:val="pl-PL" w:eastAsia="pl-PL"/>
    </w:rPr>
  </w:style>
  <w:style w:type="character" w:customStyle="1" w:styleId="newdocreference">
    <w:name w:val="newdocreference"/>
    <w:rsid w:val="005206FF"/>
  </w:style>
  <w:style w:type="character" w:customStyle="1" w:styleId="FontStyle185">
    <w:name w:val="Font Style185"/>
    <w:rsid w:val="005206FF"/>
    <w:rPr>
      <w:rFonts w:ascii="Times New Roman" w:hAnsi="Times New Roman" w:cs="Times New Roman"/>
      <w:b/>
      <w:bCs/>
      <w:sz w:val="22"/>
      <w:szCs w:val="22"/>
    </w:rPr>
  </w:style>
  <w:style w:type="character" w:customStyle="1" w:styleId="samedocreference">
    <w:name w:val="samedocreference"/>
    <w:rsid w:val="005206FF"/>
  </w:style>
  <w:style w:type="paragraph" w:customStyle="1" w:styleId="CharCharCharCharCharCharCharCharCharChar">
    <w:name w:val="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CharChar2CharCharCharCharCharCharCharCharCharCharCharCharCharCharCharCharCharCharCharCharCharCharCharCharChar">
    <w:name w:val="Char Char Char2 Char Char Char Char Char Char Char Char Char Char Char Char Char Char Char 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CharCharCharChar">
    <w:name w:val="Char Char Char Знак Char Char Знак"/>
    <w:basedOn w:val="Normal"/>
    <w:semiHidden/>
    <w:rsid w:val="005206FF"/>
    <w:pPr>
      <w:tabs>
        <w:tab w:val="left" w:pos="709"/>
      </w:tabs>
    </w:pPr>
    <w:rPr>
      <w:rFonts w:ascii="Futura Bk" w:hAnsi="Futura Bk"/>
      <w:sz w:val="24"/>
      <w:szCs w:val="24"/>
      <w:lang w:val="pl-PL" w:eastAsia="pl-PL"/>
    </w:rPr>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0">
    <w:name w:val="Char Знак Знак"/>
    <w:basedOn w:val="Normal"/>
    <w:rsid w:val="005206FF"/>
    <w:pPr>
      <w:tabs>
        <w:tab w:val="left" w:pos="709"/>
      </w:tabs>
    </w:pPr>
    <w:rPr>
      <w:rFonts w:ascii="Tahoma" w:hAnsi="Tahoma"/>
      <w:sz w:val="24"/>
      <w:szCs w:val="24"/>
      <w:lang w:val="pl-PL" w:eastAsia="pl-PL"/>
    </w:rPr>
  </w:style>
  <w:style w:type="paragraph" w:customStyle="1" w:styleId="xl70">
    <w:name w:val="xl70"/>
    <w:basedOn w:val="Normal"/>
    <w:rsid w:val="005206F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24"/>
      <w:szCs w:val="24"/>
      <w:lang w:val="ro-RO" w:eastAsia="ro-RO"/>
    </w:rPr>
  </w:style>
  <w:style w:type="paragraph" w:customStyle="1" w:styleId="1CharCharChar1CharCharCharCharCharCharCharCharCharCharCharChar1CharCharCharCharCharCharCharCharCharCharCharCharChar">
    <w:name w:val="1 Char Char Char1 Char Char Char Char Char Char Char Char Char Char Char Char1 Char Char Char Char Char Char Char Char Char Char Char Char Char"/>
    <w:basedOn w:val="Normal"/>
    <w:rsid w:val="005206FF"/>
    <w:pPr>
      <w:tabs>
        <w:tab w:val="left" w:pos="709"/>
      </w:tabs>
    </w:pPr>
    <w:rPr>
      <w:rFonts w:ascii="Tahoma" w:eastAsia="Batang" w:hAnsi="Tahoma"/>
      <w:sz w:val="24"/>
      <w:szCs w:val="24"/>
      <w:lang w:val="pl-PL" w:eastAsia="pl-PL"/>
    </w:rPr>
  </w:style>
  <w:style w:type="character" w:customStyle="1" w:styleId="apple-converted-space">
    <w:name w:val="apple-converted-space"/>
    <w:rsid w:val="005206FF"/>
    <w:rPr>
      <w:rFonts w:cs="Times New Roman"/>
    </w:rPr>
  </w:style>
  <w:style w:type="paragraph" w:customStyle="1" w:styleId="CharCharChar2CharCharCharCharCharCharCharChar">
    <w:name w:val="Char Char Char2 Char Char Char Char Char Char Char Знак Знак Char"/>
    <w:basedOn w:val="Normal"/>
    <w:rsid w:val="005206FF"/>
    <w:pPr>
      <w:tabs>
        <w:tab w:val="left" w:pos="709"/>
      </w:tabs>
    </w:pPr>
    <w:rPr>
      <w:rFonts w:ascii="Tahoma" w:hAnsi="Tahoma"/>
      <w:sz w:val="24"/>
      <w:szCs w:val="24"/>
      <w:lang w:val="pl-PL" w:eastAsia="pl-PL"/>
    </w:rPr>
  </w:style>
  <w:style w:type="paragraph" w:customStyle="1" w:styleId="Char1">
    <w:name w:val="Char Знак Знак"/>
    <w:basedOn w:val="Normal"/>
    <w:rsid w:val="005206FF"/>
    <w:pPr>
      <w:tabs>
        <w:tab w:val="left" w:pos="709"/>
      </w:tabs>
    </w:pPr>
    <w:rPr>
      <w:rFonts w:ascii="Tahoma" w:hAnsi="Tahoma"/>
      <w:sz w:val="24"/>
      <w:szCs w:val="24"/>
      <w:lang w:val="pl-PL" w:eastAsia="pl-PL"/>
    </w:rPr>
  </w:style>
  <w:style w:type="character" w:customStyle="1" w:styleId="CharChar10">
    <w:name w:val="Char Char1"/>
    <w:aliases w:val="Char1 Char,Char1 Char Char Char,Char2 Char Char Char,Char2 Char Char1"/>
    <w:locked/>
    <w:rsid w:val="005206FF"/>
    <w:rPr>
      <w:sz w:val="16"/>
      <w:szCs w:val="16"/>
      <w:lang w:val="bg-BG" w:eastAsia="en-US" w:bidi="ar-SA"/>
    </w:rPr>
  </w:style>
  <w:style w:type="paragraph" w:customStyle="1" w:styleId="CharCharChar2CharCharCharCharCharCharCharChar0">
    <w:name w:val="Char Char Char2 Char Char Char Char Char Char Char Знак Знак Char"/>
    <w:basedOn w:val="Normal"/>
    <w:rsid w:val="005206FF"/>
    <w:pPr>
      <w:tabs>
        <w:tab w:val="left" w:pos="709"/>
      </w:tabs>
    </w:pPr>
    <w:rPr>
      <w:rFonts w:ascii="Tahoma" w:hAnsi="Tahoma"/>
      <w:sz w:val="24"/>
      <w:szCs w:val="24"/>
      <w:lang w:val="pl-PL" w:eastAsia="pl-PL"/>
    </w:rPr>
  </w:style>
  <w:style w:type="paragraph" w:customStyle="1" w:styleId="CharCharChar0">
    <w:name w:val="Char Char Знак Знак Char"/>
    <w:basedOn w:val="Normal"/>
    <w:rsid w:val="005206FF"/>
    <w:pPr>
      <w:tabs>
        <w:tab w:val="left" w:pos="709"/>
      </w:tabs>
    </w:pPr>
    <w:rPr>
      <w:rFonts w:ascii="Tahoma" w:hAnsi="Tahoma"/>
      <w:sz w:val="24"/>
      <w:szCs w:val="24"/>
      <w:lang w:val="pl-PL" w:eastAsia="pl-PL"/>
    </w:rPr>
  </w:style>
  <w:style w:type="paragraph" w:customStyle="1" w:styleId="Char1CharCharChar1CharCharCharCharCharChar">
    <w:name w:val="Char1 Char Char Char1 Char Char Char Char Char Char"/>
    <w:basedOn w:val="Normal"/>
    <w:rsid w:val="005206FF"/>
    <w:pPr>
      <w:tabs>
        <w:tab w:val="left" w:pos="709"/>
      </w:tabs>
    </w:pPr>
    <w:rPr>
      <w:rFonts w:ascii="Tahoma" w:hAnsi="Tahoma"/>
      <w:sz w:val="24"/>
      <w:szCs w:val="24"/>
      <w:lang w:val="pl-PL" w:eastAsia="pl-PL"/>
    </w:rPr>
  </w:style>
  <w:style w:type="paragraph" w:customStyle="1" w:styleId="Char1CharCharChar1CharCharCharCharCharChar0">
    <w:name w:val="Char1 Char Char Char1 Char Char Char Char Char Char"/>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1Char">
    <w:name w:val="Char Char Char Char Char Char Char Char Char Char Char Char1 Char"/>
    <w:basedOn w:val="Normal"/>
    <w:rsid w:val="005206FF"/>
    <w:pPr>
      <w:tabs>
        <w:tab w:val="left" w:pos="709"/>
      </w:tabs>
    </w:pPr>
    <w:rPr>
      <w:rFonts w:ascii="Tahoma" w:hAnsi="Tahoma"/>
      <w:sz w:val="24"/>
      <w:szCs w:val="24"/>
      <w:lang w:val="pl-PL" w:eastAsia="pl-PL"/>
    </w:rPr>
  </w:style>
  <w:style w:type="paragraph" w:customStyle="1" w:styleId="a2">
    <w:name w:val="Загл. стр. Наименование на доклада"/>
    <w:basedOn w:val="Normal"/>
    <w:rsid w:val="005206FF"/>
    <w:pPr>
      <w:tabs>
        <w:tab w:val="left" w:pos="5040"/>
      </w:tabs>
      <w:suppressAutoHyphens/>
      <w:spacing w:after="240"/>
      <w:ind w:left="4500" w:hanging="900"/>
      <w:jc w:val="right"/>
    </w:pPr>
    <w:rPr>
      <w:rFonts w:cs="HebarU"/>
      <w:b/>
      <w:bCs/>
      <w:sz w:val="40"/>
      <w:szCs w:val="40"/>
      <w:lang w:val="bg-BG" w:eastAsia="bg-BG"/>
    </w:rPr>
  </w:style>
  <w:style w:type="paragraph" w:styleId="NoSpacing">
    <w:name w:val="No Spacing"/>
    <w:link w:val="NoSpacingChar"/>
    <w:uiPriority w:val="1"/>
    <w:qFormat/>
    <w:rsid w:val="005206FF"/>
    <w:rPr>
      <w:rFonts w:ascii="Calibri" w:hAnsi="Calibri"/>
      <w:sz w:val="22"/>
      <w:szCs w:val="22"/>
    </w:rPr>
  </w:style>
  <w:style w:type="character" w:customStyle="1" w:styleId="inputvalue">
    <w:name w:val="input_value"/>
    <w:rsid w:val="005206FF"/>
  </w:style>
  <w:style w:type="paragraph" w:customStyle="1" w:styleId="1">
    <w:name w:val="1.НЕСЕБЪР"/>
    <w:basedOn w:val="Normal"/>
    <w:rsid w:val="005206FF"/>
    <w:pPr>
      <w:numPr>
        <w:numId w:val="18"/>
      </w:numPr>
      <w:spacing w:before="120" w:after="120"/>
      <w:ind w:left="1418" w:hanging="567"/>
      <w:jc w:val="both"/>
    </w:pPr>
    <w:rPr>
      <w:rFonts w:ascii="Arial" w:hAnsi="Arial" w:cs="Arial"/>
      <w:b/>
      <w:sz w:val="28"/>
      <w:szCs w:val="24"/>
      <w:lang w:val="bg-BG" w:eastAsia="bg-BG"/>
    </w:rPr>
  </w:style>
  <w:style w:type="paragraph" w:customStyle="1" w:styleId="2">
    <w:name w:val="2.НЕСЕБЪР"/>
    <w:basedOn w:val="1"/>
    <w:qFormat/>
    <w:rsid w:val="005206FF"/>
    <w:pPr>
      <w:numPr>
        <w:ilvl w:val="1"/>
      </w:numPr>
      <w:ind w:left="1571"/>
    </w:pPr>
    <w:rPr>
      <w:rFonts w:ascii="Arial Narrow" w:hAnsi="Arial Narrow"/>
      <w:sz w:val="24"/>
    </w:rPr>
  </w:style>
  <w:style w:type="paragraph" w:customStyle="1" w:styleId="3">
    <w:name w:val="3.НЕСЕБЪР"/>
    <w:basedOn w:val="1"/>
    <w:qFormat/>
    <w:rsid w:val="005206FF"/>
    <w:pPr>
      <w:numPr>
        <w:ilvl w:val="2"/>
      </w:numPr>
      <w:ind w:left="1571"/>
    </w:pPr>
    <w:rPr>
      <w:rFonts w:ascii="Arial Narrow" w:eastAsia="Calibri" w:hAnsi="Arial Narrow" w:cs="Times New Roman"/>
      <w:i/>
      <w:sz w:val="24"/>
      <w:szCs w:val="20"/>
      <w:lang w:val="x-none" w:eastAsia="x-none"/>
    </w:rPr>
  </w:style>
  <w:style w:type="character" w:customStyle="1" w:styleId="NoSpacingChar">
    <w:name w:val="No Spacing Char"/>
    <w:link w:val="NoSpacing"/>
    <w:uiPriority w:val="1"/>
    <w:rsid w:val="00EA7F25"/>
    <w:rPr>
      <w:rFonts w:ascii="Calibri" w:hAnsi="Calibri"/>
      <w:sz w:val="22"/>
      <w:szCs w:val="22"/>
    </w:rPr>
  </w:style>
  <w:style w:type="paragraph" w:styleId="ListParagraph">
    <w:name w:val="List Paragraph"/>
    <w:basedOn w:val="Normal"/>
    <w:uiPriority w:val="34"/>
    <w:qFormat/>
    <w:rsid w:val="00585BCB"/>
    <w:pPr>
      <w:ind w:left="720"/>
      <w:contextualSpacing/>
    </w:pPr>
  </w:style>
  <w:style w:type="paragraph" w:customStyle="1" w:styleId="111">
    <w:name w:val="111"/>
    <w:basedOn w:val="Normal"/>
    <w:link w:val="111Char"/>
    <w:qFormat/>
    <w:rsid w:val="00005B17"/>
    <w:pPr>
      <w:widowControl w:val="0"/>
      <w:spacing w:line="293" w:lineRule="exact"/>
      <w:ind w:firstLine="360"/>
      <w:jc w:val="both"/>
    </w:pPr>
    <w:rPr>
      <w:color w:val="000000" w:themeColor="text1"/>
      <w:sz w:val="24"/>
      <w:szCs w:val="24"/>
      <w:lang w:val="bg-BG" w:eastAsia="bg-BG" w:bidi="bg-BG"/>
    </w:rPr>
  </w:style>
  <w:style w:type="character" w:customStyle="1" w:styleId="111Char">
    <w:name w:val="111 Char"/>
    <w:basedOn w:val="DefaultParagraphFont"/>
    <w:link w:val="111"/>
    <w:rsid w:val="00005B17"/>
    <w:rPr>
      <w:color w:val="000000" w:themeColor="text1"/>
      <w:sz w:val="24"/>
      <w:szCs w:val="24"/>
      <w:lang w:bidi="bg-BG"/>
    </w:rPr>
  </w:style>
  <w:style w:type="character" w:customStyle="1" w:styleId="filled-value">
    <w:name w:val="filled-value"/>
    <w:basedOn w:val="DefaultParagraphFont"/>
    <w:rsid w:val="00005B1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C6048"/>
    <w:rPr>
      <w:sz w:val="26"/>
      <w:lang w:val="en-US" w:eastAsia="en-US"/>
    </w:rPr>
  </w:style>
  <w:style w:type="paragraph" w:styleId="Heading1">
    <w:name w:val="heading 1"/>
    <w:basedOn w:val="Normal"/>
    <w:next w:val="Normal"/>
    <w:link w:val="Heading1Char"/>
    <w:qFormat/>
    <w:rsid w:val="00CE6163"/>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2C3546"/>
    <w:pPr>
      <w:keepNext/>
      <w:jc w:val="center"/>
      <w:outlineLvl w:val="1"/>
    </w:pPr>
    <w:rPr>
      <w:rFonts w:ascii="Tahoma" w:hAnsi="Tahoma"/>
      <w:b/>
      <w:kern w:val="28"/>
      <w:sz w:val="32"/>
      <w:lang w:val="bg-BG" w:eastAsia="bg-BG"/>
    </w:rPr>
  </w:style>
  <w:style w:type="paragraph" w:styleId="Heading3">
    <w:name w:val="heading 3"/>
    <w:basedOn w:val="Normal"/>
    <w:next w:val="Normal"/>
    <w:link w:val="Heading3Char"/>
    <w:qFormat/>
    <w:rsid w:val="005206FF"/>
    <w:pPr>
      <w:keepNext/>
      <w:ind w:left="5760" w:firstLine="720"/>
      <w:jc w:val="both"/>
      <w:outlineLvl w:val="2"/>
    </w:pPr>
    <w:rPr>
      <w:rFonts w:ascii="Tahoma" w:hAnsi="Tahoma"/>
      <w:b/>
      <w:spacing w:val="20"/>
      <w:sz w:val="22"/>
      <w:lang w:val="bg-BG" w:eastAsia="bg-BG"/>
    </w:rPr>
  </w:style>
  <w:style w:type="paragraph" w:styleId="Heading4">
    <w:name w:val="heading 4"/>
    <w:basedOn w:val="Normal"/>
    <w:next w:val="Normal"/>
    <w:link w:val="Heading4Char"/>
    <w:qFormat/>
    <w:rsid w:val="00746482"/>
    <w:pPr>
      <w:keepNext/>
      <w:spacing w:before="240" w:after="60"/>
      <w:outlineLvl w:val="3"/>
    </w:pPr>
    <w:rPr>
      <w:b/>
      <w:bCs/>
      <w:sz w:val="28"/>
      <w:szCs w:val="28"/>
    </w:rPr>
  </w:style>
  <w:style w:type="paragraph" w:styleId="Heading5">
    <w:name w:val="heading 5"/>
    <w:basedOn w:val="Normal"/>
    <w:next w:val="Normal"/>
    <w:link w:val="Heading5Char"/>
    <w:qFormat/>
    <w:rsid w:val="005206FF"/>
    <w:pPr>
      <w:spacing w:before="240" w:after="60"/>
      <w:outlineLvl w:val="4"/>
    </w:pPr>
    <w:rPr>
      <w:b/>
      <w:bCs/>
      <w:i/>
      <w:iCs/>
      <w:szCs w:val="26"/>
      <w:lang w:val="en-AU" w:eastAsia="bg-BG"/>
    </w:rPr>
  </w:style>
  <w:style w:type="paragraph" w:styleId="Heading6">
    <w:name w:val="heading 6"/>
    <w:basedOn w:val="Normal"/>
    <w:next w:val="Normal"/>
    <w:link w:val="Heading6Char"/>
    <w:qFormat/>
    <w:rsid w:val="005206FF"/>
    <w:pPr>
      <w:spacing w:before="240" w:after="60"/>
      <w:outlineLvl w:val="5"/>
    </w:pPr>
    <w:rPr>
      <w:b/>
      <w:bCs/>
      <w:sz w:val="22"/>
      <w:szCs w:val="22"/>
      <w:lang w:val="en-AU" w:eastAsia="bg-BG"/>
    </w:rPr>
  </w:style>
  <w:style w:type="paragraph" w:styleId="Heading7">
    <w:name w:val="heading 7"/>
    <w:basedOn w:val="Normal"/>
    <w:next w:val="Normal"/>
    <w:link w:val="Heading7Char"/>
    <w:qFormat/>
    <w:rsid w:val="002C3546"/>
    <w:pPr>
      <w:keepNext/>
      <w:jc w:val="center"/>
      <w:outlineLvl w:val="6"/>
    </w:pPr>
    <w:rPr>
      <w:rFonts w:ascii="A4p" w:hAnsi="A4p"/>
      <w:b/>
      <w:kern w:val="28"/>
      <w:sz w:val="22"/>
      <w:lang w:val="bg-BG" w:eastAsia="bg-BG"/>
    </w:rPr>
  </w:style>
  <w:style w:type="paragraph" w:styleId="Heading8">
    <w:name w:val="heading 8"/>
    <w:basedOn w:val="Normal"/>
    <w:next w:val="Normal"/>
    <w:link w:val="Heading8Char"/>
    <w:qFormat/>
    <w:rsid w:val="005206FF"/>
    <w:pPr>
      <w:keepNext/>
      <w:jc w:val="center"/>
      <w:outlineLvl w:val="7"/>
    </w:pPr>
    <w:rPr>
      <w:b/>
      <w:sz w:val="24"/>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649BD"/>
    <w:pPr>
      <w:tabs>
        <w:tab w:val="center" w:pos="4536"/>
        <w:tab w:val="right" w:pos="9072"/>
      </w:tabs>
    </w:pPr>
  </w:style>
  <w:style w:type="paragraph" w:styleId="Footer">
    <w:name w:val="footer"/>
    <w:basedOn w:val="Normal"/>
    <w:link w:val="FooterChar"/>
    <w:uiPriority w:val="99"/>
    <w:rsid w:val="007649BD"/>
    <w:pPr>
      <w:tabs>
        <w:tab w:val="center" w:pos="4536"/>
        <w:tab w:val="right" w:pos="9072"/>
      </w:tabs>
    </w:pPr>
  </w:style>
  <w:style w:type="character" w:styleId="Hyperlink">
    <w:name w:val="Hyperlink"/>
    <w:rsid w:val="002E73DB"/>
    <w:rPr>
      <w:color w:val="0000FF"/>
      <w:u w:val="single"/>
    </w:rPr>
  </w:style>
  <w:style w:type="paragraph" w:customStyle="1" w:styleId="Default">
    <w:name w:val="Default"/>
    <w:rsid w:val="00AA6A18"/>
    <w:pPr>
      <w:autoSpaceDE w:val="0"/>
      <w:autoSpaceDN w:val="0"/>
      <w:adjustRightInd w:val="0"/>
    </w:pPr>
    <w:rPr>
      <w:color w:val="000000"/>
      <w:sz w:val="24"/>
      <w:szCs w:val="24"/>
    </w:rPr>
  </w:style>
  <w:style w:type="paragraph" w:customStyle="1" w:styleId="CharCharCharChar">
    <w:name w:val="Char Char Char Char"/>
    <w:basedOn w:val="Normal"/>
    <w:rsid w:val="00AA6A18"/>
    <w:pPr>
      <w:tabs>
        <w:tab w:val="left" w:pos="709"/>
      </w:tabs>
    </w:pPr>
    <w:rPr>
      <w:rFonts w:ascii="Tahoma" w:hAnsi="Tahoma"/>
      <w:lang w:val="pl-PL" w:eastAsia="pl-PL"/>
    </w:rPr>
  </w:style>
  <w:style w:type="paragraph" w:styleId="NormalWeb">
    <w:name w:val="Normal (Web)"/>
    <w:basedOn w:val="Normal"/>
    <w:rsid w:val="00124BAE"/>
    <w:pPr>
      <w:spacing w:before="100" w:beforeAutospacing="1" w:after="100" w:afterAutospacing="1"/>
    </w:pPr>
    <w:rPr>
      <w:rFonts w:ascii="Verdana" w:hAnsi="Verdana"/>
      <w:color w:val="000000"/>
      <w:sz w:val="18"/>
      <w:szCs w:val="18"/>
      <w:lang w:val="bg-BG" w:eastAsia="bg-BG"/>
    </w:rPr>
  </w:style>
  <w:style w:type="paragraph" w:styleId="BodyTextIndent">
    <w:name w:val="Body Text Indent"/>
    <w:basedOn w:val="Normal"/>
    <w:link w:val="BodyTextIndentChar"/>
    <w:rsid w:val="00124BAE"/>
    <w:pPr>
      <w:ind w:firstLine="720"/>
      <w:jc w:val="both"/>
    </w:pPr>
    <w:rPr>
      <w:rFonts w:ascii="HebarU" w:hAnsi="HebarU"/>
      <w:sz w:val="24"/>
      <w:lang w:val="bg-BG" w:eastAsia="bg-BG"/>
    </w:rPr>
  </w:style>
  <w:style w:type="paragraph" w:customStyle="1" w:styleId="CharCharCharCharCharChar">
    <w:name w:val="Char Char Char Знак Знак Char Char Char"/>
    <w:basedOn w:val="Normal"/>
    <w:link w:val="CharCharCharCharCharCharChar"/>
    <w:rsid w:val="00124BAE"/>
    <w:pPr>
      <w:tabs>
        <w:tab w:val="left" w:pos="709"/>
      </w:tabs>
    </w:pPr>
    <w:rPr>
      <w:rFonts w:ascii="Tahoma" w:hAnsi="Tahoma"/>
      <w:sz w:val="24"/>
      <w:szCs w:val="24"/>
      <w:lang w:val="pl-PL" w:eastAsia="pl-PL"/>
    </w:rPr>
  </w:style>
  <w:style w:type="character" w:customStyle="1" w:styleId="CharCharCharCharCharCharChar">
    <w:name w:val="Char Char Char Знак Знак Char Char Char Char"/>
    <w:link w:val="CharCharCharCharCharChar"/>
    <w:rsid w:val="00124BAE"/>
    <w:rPr>
      <w:rFonts w:ascii="Tahoma" w:hAnsi="Tahoma"/>
      <w:sz w:val="24"/>
      <w:szCs w:val="24"/>
      <w:lang w:val="pl-PL" w:eastAsia="pl-PL" w:bidi="ar-SA"/>
    </w:rPr>
  </w:style>
  <w:style w:type="paragraph" w:styleId="BodyTextIndent3">
    <w:name w:val="Body Text Indent 3"/>
    <w:aliases w:val=" Char, Char1, Char1 Char Char, Char2 Char Char, Char2,Char,Char1,Char1 Char Char,Char2 Char Char,Char2"/>
    <w:basedOn w:val="Normal"/>
    <w:link w:val="BodyTextIndent3Char"/>
    <w:rsid w:val="00124BAE"/>
    <w:pPr>
      <w:spacing w:after="120"/>
      <w:ind w:left="283"/>
    </w:pPr>
    <w:rPr>
      <w:sz w:val="16"/>
      <w:szCs w:val="16"/>
    </w:rPr>
  </w:style>
  <w:style w:type="character" w:customStyle="1" w:styleId="FooterChar">
    <w:name w:val="Footer Char"/>
    <w:link w:val="Footer"/>
    <w:uiPriority w:val="99"/>
    <w:rsid w:val="00124BAE"/>
    <w:rPr>
      <w:sz w:val="24"/>
      <w:szCs w:val="24"/>
      <w:lang w:val="bg-BG" w:eastAsia="bg-BG" w:bidi="ar-SA"/>
    </w:rPr>
  </w:style>
  <w:style w:type="character" w:styleId="PageNumber">
    <w:name w:val="page number"/>
    <w:basedOn w:val="DefaultParagraphFont"/>
    <w:rsid w:val="00AD02B2"/>
  </w:style>
  <w:style w:type="paragraph" w:styleId="BodyText">
    <w:name w:val="Body Text"/>
    <w:aliases w:val="block style"/>
    <w:basedOn w:val="Normal"/>
    <w:link w:val="BodyTextChar"/>
    <w:rsid w:val="002C3546"/>
    <w:pPr>
      <w:spacing w:after="120"/>
    </w:pPr>
  </w:style>
  <w:style w:type="character" w:customStyle="1" w:styleId="FontStyle182">
    <w:name w:val="Font Style182"/>
    <w:rsid w:val="008F1A12"/>
    <w:rPr>
      <w:rFonts w:ascii="Times New Roman" w:hAnsi="Times New Roman" w:cs="Times New Roman"/>
      <w:sz w:val="22"/>
      <w:szCs w:val="22"/>
    </w:rPr>
  </w:style>
  <w:style w:type="paragraph" w:customStyle="1" w:styleId="NoSpacing1">
    <w:name w:val="No Spacing1"/>
    <w:qFormat/>
    <w:rsid w:val="004E4232"/>
    <w:rPr>
      <w:rFonts w:ascii="Calibri" w:eastAsia="Calibri" w:hAnsi="Calibri"/>
      <w:sz w:val="22"/>
      <w:szCs w:val="22"/>
      <w:lang w:val="en-US" w:eastAsia="en-US"/>
    </w:rPr>
  </w:style>
  <w:style w:type="character" w:customStyle="1" w:styleId="CharChar2">
    <w:name w:val="Char Char2"/>
    <w:rsid w:val="00536CE9"/>
    <w:rPr>
      <w:lang w:val="en-AU" w:eastAsia="bg-BG"/>
    </w:rPr>
  </w:style>
  <w:style w:type="paragraph" w:styleId="BodyTextIndent2">
    <w:name w:val="Body Text Indent 2"/>
    <w:basedOn w:val="Normal"/>
    <w:link w:val="BodyTextIndent2Char"/>
    <w:rsid w:val="00CE6163"/>
    <w:pPr>
      <w:spacing w:after="120" w:line="480" w:lineRule="auto"/>
      <w:ind w:left="283"/>
    </w:pPr>
  </w:style>
  <w:style w:type="paragraph" w:customStyle="1" w:styleId="CharCharCharChar0">
    <w:name w:val="Знак Знак Char Знак Char Char Char"/>
    <w:basedOn w:val="Normal"/>
    <w:rsid w:val="00CE6163"/>
    <w:pPr>
      <w:tabs>
        <w:tab w:val="left" w:pos="709"/>
      </w:tabs>
    </w:pPr>
    <w:rPr>
      <w:rFonts w:ascii="Tahoma" w:hAnsi="Tahoma"/>
      <w:sz w:val="24"/>
      <w:szCs w:val="24"/>
      <w:lang w:val="pl-PL" w:eastAsia="pl-PL"/>
    </w:rPr>
  </w:style>
  <w:style w:type="character" w:customStyle="1" w:styleId="CharChar">
    <w:name w:val="Char Char"/>
    <w:rsid w:val="00CE6163"/>
    <w:rPr>
      <w:sz w:val="26"/>
      <w:lang w:val="en-US" w:eastAsia="en-US" w:bidi="ar-SA"/>
    </w:rPr>
  </w:style>
  <w:style w:type="character" w:styleId="Emphasis">
    <w:name w:val="Emphasis"/>
    <w:qFormat/>
    <w:rsid w:val="00867F56"/>
    <w:rPr>
      <w:i/>
      <w:iCs/>
    </w:rPr>
  </w:style>
  <w:style w:type="character" w:customStyle="1" w:styleId="Heading3Char">
    <w:name w:val="Heading 3 Char"/>
    <w:link w:val="Heading3"/>
    <w:rsid w:val="005206FF"/>
    <w:rPr>
      <w:rFonts w:ascii="Tahoma" w:hAnsi="Tahoma"/>
      <w:b/>
      <w:spacing w:val="20"/>
      <w:sz w:val="22"/>
    </w:rPr>
  </w:style>
  <w:style w:type="character" w:customStyle="1" w:styleId="Heading5Char">
    <w:name w:val="Heading 5 Char"/>
    <w:link w:val="Heading5"/>
    <w:rsid w:val="005206FF"/>
    <w:rPr>
      <w:b/>
      <w:bCs/>
      <w:i/>
      <w:iCs/>
      <w:sz w:val="26"/>
      <w:szCs w:val="26"/>
      <w:lang w:val="en-AU"/>
    </w:rPr>
  </w:style>
  <w:style w:type="character" w:customStyle="1" w:styleId="Heading6Char">
    <w:name w:val="Heading 6 Char"/>
    <w:link w:val="Heading6"/>
    <w:rsid w:val="005206FF"/>
    <w:rPr>
      <w:b/>
      <w:bCs/>
      <w:sz w:val="22"/>
      <w:szCs w:val="22"/>
      <w:lang w:val="en-AU"/>
    </w:rPr>
  </w:style>
  <w:style w:type="character" w:customStyle="1" w:styleId="Heading8Char">
    <w:name w:val="Heading 8 Char"/>
    <w:link w:val="Heading8"/>
    <w:rsid w:val="005206FF"/>
    <w:rPr>
      <w:b/>
      <w:sz w:val="24"/>
      <w:lang w:eastAsia="en-US"/>
    </w:rPr>
  </w:style>
  <w:style w:type="numbering" w:customStyle="1" w:styleId="NoList1">
    <w:name w:val="No List1"/>
    <w:next w:val="NoList"/>
    <w:semiHidden/>
    <w:rsid w:val="005206FF"/>
  </w:style>
  <w:style w:type="character" w:customStyle="1" w:styleId="Heading1Char">
    <w:name w:val="Heading 1 Char"/>
    <w:link w:val="Heading1"/>
    <w:rsid w:val="005206FF"/>
    <w:rPr>
      <w:rFonts w:ascii="Arial" w:hAnsi="Arial" w:cs="Arial"/>
      <w:b/>
      <w:bCs/>
      <w:kern w:val="32"/>
      <w:sz w:val="32"/>
      <w:szCs w:val="32"/>
      <w:lang w:val="en-US" w:eastAsia="en-US"/>
    </w:rPr>
  </w:style>
  <w:style w:type="character" w:customStyle="1" w:styleId="Heading2Char">
    <w:name w:val="Heading 2 Char"/>
    <w:link w:val="Heading2"/>
    <w:rsid w:val="005206FF"/>
    <w:rPr>
      <w:rFonts w:ascii="Tahoma" w:hAnsi="Tahoma"/>
      <w:b/>
      <w:kern w:val="28"/>
      <w:sz w:val="32"/>
    </w:rPr>
  </w:style>
  <w:style w:type="character" w:customStyle="1" w:styleId="Heading4Char">
    <w:name w:val="Heading 4 Char"/>
    <w:link w:val="Heading4"/>
    <w:rsid w:val="005206FF"/>
    <w:rPr>
      <w:b/>
      <w:bCs/>
      <w:sz w:val="28"/>
      <w:szCs w:val="28"/>
      <w:lang w:val="en-US" w:eastAsia="en-US"/>
    </w:rPr>
  </w:style>
  <w:style w:type="character" w:customStyle="1" w:styleId="Heading7Char">
    <w:name w:val="Heading 7 Char"/>
    <w:link w:val="Heading7"/>
    <w:rsid w:val="005206FF"/>
    <w:rPr>
      <w:rFonts w:ascii="A4p" w:hAnsi="A4p"/>
      <w:b/>
      <w:kern w:val="28"/>
      <w:sz w:val="22"/>
    </w:rPr>
  </w:style>
  <w:style w:type="character" w:customStyle="1" w:styleId="BodyTextChar">
    <w:name w:val="Body Text Char"/>
    <w:aliases w:val="block style Char"/>
    <w:link w:val="BodyText"/>
    <w:rsid w:val="005206FF"/>
    <w:rPr>
      <w:sz w:val="26"/>
      <w:lang w:val="en-US" w:eastAsia="en-US"/>
    </w:rPr>
  </w:style>
  <w:style w:type="character" w:styleId="CommentReference">
    <w:name w:val="annotation reference"/>
    <w:rsid w:val="005206FF"/>
    <w:rPr>
      <w:sz w:val="16"/>
      <w:szCs w:val="16"/>
    </w:rPr>
  </w:style>
  <w:style w:type="paragraph" w:styleId="CommentText">
    <w:name w:val="annotation text"/>
    <w:basedOn w:val="Normal"/>
    <w:link w:val="CommentTextChar"/>
    <w:rsid w:val="005206FF"/>
    <w:rPr>
      <w:sz w:val="20"/>
      <w:lang w:val="bg-BG"/>
    </w:rPr>
  </w:style>
  <w:style w:type="character" w:customStyle="1" w:styleId="CommentTextChar">
    <w:name w:val="Comment Text Char"/>
    <w:link w:val="CommentText"/>
    <w:rsid w:val="005206FF"/>
    <w:rPr>
      <w:lang w:eastAsia="en-US"/>
    </w:rPr>
  </w:style>
  <w:style w:type="paragraph" w:styleId="BalloonText">
    <w:name w:val="Balloon Text"/>
    <w:basedOn w:val="Normal"/>
    <w:link w:val="BalloonTextChar"/>
    <w:rsid w:val="005206FF"/>
    <w:rPr>
      <w:rFonts w:ascii="Tahoma" w:hAnsi="Tahoma" w:cs="Tahoma"/>
      <w:sz w:val="16"/>
      <w:szCs w:val="16"/>
      <w:lang w:val="bg-BG"/>
    </w:rPr>
  </w:style>
  <w:style w:type="character" w:customStyle="1" w:styleId="BalloonTextChar">
    <w:name w:val="Balloon Text Char"/>
    <w:link w:val="BalloonText"/>
    <w:rsid w:val="005206FF"/>
    <w:rPr>
      <w:rFonts w:ascii="Tahoma" w:hAnsi="Tahoma" w:cs="Tahoma"/>
      <w:sz w:val="16"/>
      <w:szCs w:val="16"/>
      <w:lang w:eastAsia="en-US"/>
    </w:rPr>
  </w:style>
  <w:style w:type="paragraph" w:styleId="CommentSubject">
    <w:name w:val="annotation subject"/>
    <w:basedOn w:val="CommentText"/>
    <w:next w:val="CommentText"/>
    <w:link w:val="CommentSubjectChar"/>
    <w:rsid w:val="005206FF"/>
    <w:rPr>
      <w:b/>
      <w:bCs/>
    </w:rPr>
  </w:style>
  <w:style w:type="character" w:customStyle="1" w:styleId="CommentSubjectChar">
    <w:name w:val="Comment Subject Char"/>
    <w:link w:val="CommentSubject"/>
    <w:rsid w:val="005206FF"/>
    <w:rPr>
      <w:b/>
      <w:bCs/>
      <w:lang w:eastAsia="en-US"/>
    </w:rPr>
  </w:style>
  <w:style w:type="character" w:customStyle="1" w:styleId="BodyTextIndent3Char">
    <w:name w:val="Body Text Indent 3 Char"/>
    <w:aliases w:val=" Char Char, Char1 Char, Char1 Char Char Char, Char2 Char Char Char, Char2 Char,Char Char3,Char1 Char1,Char1 Char Char Char1,Char2 Char Char Char1,Char2 Char"/>
    <w:link w:val="BodyTextIndent3"/>
    <w:rsid w:val="005206FF"/>
    <w:rPr>
      <w:sz w:val="16"/>
      <w:szCs w:val="16"/>
      <w:lang w:val="en-US" w:eastAsia="en-US"/>
    </w:rPr>
  </w:style>
  <w:style w:type="character" w:customStyle="1" w:styleId="BodyTextIndent2Char">
    <w:name w:val="Body Text Indent 2 Char"/>
    <w:link w:val="BodyTextIndent2"/>
    <w:rsid w:val="005206FF"/>
    <w:rPr>
      <w:sz w:val="26"/>
      <w:lang w:val="en-US" w:eastAsia="en-US"/>
    </w:rPr>
  </w:style>
  <w:style w:type="paragraph" w:styleId="BodyText2">
    <w:name w:val="Body Text 2"/>
    <w:basedOn w:val="Normal"/>
    <w:link w:val="BodyText2Char"/>
    <w:rsid w:val="005206FF"/>
    <w:pPr>
      <w:spacing w:after="120" w:line="480" w:lineRule="auto"/>
    </w:pPr>
    <w:rPr>
      <w:sz w:val="24"/>
      <w:szCs w:val="24"/>
      <w:lang w:val="bg-BG"/>
    </w:rPr>
  </w:style>
  <w:style w:type="character" w:customStyle="1" w:styleId="BodyText2Char">
    <w:name w:val="Body Text 2 Char"/>
    <w:link w:val="BodyText2"/>
    <w:rsid w:val="005206FF"/>
    <w:rPr>
      <w:sz w:val="24"/>
      <w:szCs w:val="24"/>
      <w:lang w:eastAsia="en-US"/>
    </w:rPr>
  </w:style>
  <w:style w:type="paragraph" w:customStyle="1" w:styleId="CharCharChar2Char">
    <w:name w:val="Char Char Char2 Char"/>
    <w:basedOn w:val="Normal"/>
    <w:rsid w:val="005206FF"/>
    <w:pPr>
      <w:tabs>
        <w:tab w:val="left" w:pos="709"/>
      </w:tabs>
    </w:pPr>
    <w:rPr>
      <w:rFonts w:ascii="Tahoma" w:hAnsi="Tahoma"/>
      <w:sz w:val="24"/>
      <w:szCs w:val="24"/>
      <w:lang w:val="pl-PL" w:eastAsia="pl-PL"/>
    </w:rPr>
  </w:style>
  <w:style w:type="paragraph" w:styleId="FootnoteText">
    <w:name w:val="footnote text"/>
    <w:aliases w:val="Podrozdział"/>
    <w:basedOn w:val="Normal"/>
    <w:link w:val="FootnoteTextChar"/>
    <w:rsid w:val="005206FF"/>
    <w:rPr>
      <w:rFonts w:ascii="Arial" w:hAnsi="Arial"/>
      <w:b/>
      <w:sz w:val="20"/>
      <w:lang w:val="en-GB" w:eastAsia="it-IT"/>
    </w:rPr>
  </w:style>
  <w:style w:type="character" w:customStyle="1" w:styleId="FootnoteTextChar">
    <w:name w:val="Footnote Text Char"/>
    <w:aliases w:val="Podrozdział Char"/>
    <w:link w:val="FootnoteText"/>
    <w:rsid w:val="005206FF"/>
    <w:rPr>
      <w:rFonts w:ascii="Arial" w:hAnsi="Arial"/>
      <w:b/>
      <w:lang w:val="en-GB" w:eastAsia="it-IT"/>
    </w:rPr>
  </w:style>
  <w:style w:type="character" w:styleId="FootnoteReference">
    <w:name w:val="footnote reference"/>
    <w:rsid w:val="005206FF"/>
    <w:rPr>
      <w:vertAlign w:val="superscript"/>
    </w:rPr>
  </w:style>
  <w:style w:type="table" w:styleId="TableGrid">
    <w:name w:val="Table Grid"/>
    <w:basedOn w:val="TableNormal"/>
    <w:rsid w:val="005206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1">
    <w:name w:val="Char Char Char1"/>
    <w:basedOn w:val="Normal"/>
    <w:rsid w:val="005206FF"/>
    <w:pPr>
      <w:tabs>
        <w:tab w:val="left" w:pos="709"/>
      </w:tabs>
    </w:pPr>
    <w:rPr>
      <w:rFonts w:ascii="Tahoma" w:hAnsi="Tahoma"/>
      <w:sz w:val="24"/>
      <w:szCs w:val="24"/>
      <w:lang w:val="pl-PL" w:eastAsia="pl-PL"/>
    </w:rPr>
  </w:style>
  <w:style w:type="paragraph" w:styleId="BodyText3">
    <w:name w:val="Body Text 3"/>
    <w:basedOn w:val="Normal"/>
    <w:link w:val="BodyText3Char"/>
    <w:rsid w:val="005206FF"/>
    <w:pPr>
      <w:jc w:val="both"/>
    </w:pPr>
    <w:rPr>
      <w:rFonts w:ascii="Tahoma" w:hAnsi="Tahoma"/>
      <w:b/>
      <w:spacing w:val="20"/>
      <w:sz w:val="22"/>
      <w:lang w:val="bg-BG" w:eastAsia="bg-BG"/>
    </w:rPr>
  </w:style>
  <w:style w:type="character" w:customStyle="1" w:styleId="BodyText3Char">
    <w:name w:val="Body Text 3 Char"/>
    <w:link w:val="BodyText3"/>
    <w:rsid w:val="005206FF"/>
    <w:rPr>
      <w:rFonts w:ascii="Tahoma" w:hAnsi="Tahoma"/>
      <w:b/>
      <w:spacing w:val="20"/>
      <w:sz w:val="22"/>
    </w:rPr>
  </w:style>
  <w:style w:type="character" w:customStyle="1" w:styleId="BodyTextIndentChar">
    <w:name w:val="Body Text Indent Char"/>
    <w:link w:val="BodyTextIndent"/>
    <w:rsid w:val="005206FF"/>
    <w:rPr>
      <w:rFonts w:ascii="HebarU" w:hAnsi="HebarU"/>
      <w:sz w:val="24"/>
    </w:rPr>
  </w:style>
  <w:style w:type="paragraph" w:styleId="Subtitle">
    <w:name w:val="Subtitle"/>
    <w:basedOn w:val="Normal"/>
    <w:link w:val="SubtitleChar"/>
    <w:qFormat/>
    <w:rsid w:val="005206FF"/>
    <w:pPr>
      <w:jc w:val="center"/>
    </w:pPr>
    <w:rPr>
      <w:snapToGrid w:val="0"/>
      <w:sz w:val="24"/>
      <w:szCs w:val="24"/>
      <w:lang w:val="bg-BG" w:eastAsia="bg-BG"/>
    </w:rPr>
  </w:style>
  <w:style w:type="character" w:customStyle="1" w:styleId="SubtitleChar">
    <w:name w:val="Subtitle Char"/>
    <w:link w:val="Subtitle"/>
    <w:rsid w:val="005206FF"/>
    <w:rPr>
      <w:snapToGrid w:val="0"/>
      <w:sz w:val="24"/>
      <w:szCs w:val="24"/>
    </w:rPr>
  </w:style>
  <w:style w:type="paragraph" w:styleId="Title">
    <w:name w:val="Title"/>
    <w:basedOn w:val="Normal"/>
    <w:link w:val="TitleChar"/>
    <w:qFormat/>
    <w:rsid w:val="005206FF"/>
    <w:pPr>
      <w:tabs>
        <w:tab w:val="left" w:pos="0"/>
        <w:tab w:val="left" w:pos="720"/>
        <w:tab w:val="left" w:pos="1080"/>
      </w:tabs>
      <w:ind w:firstLine="6237"/>
      <w:jc w:val="center"/>
    </w:pPr>
    <w:rPr>
      <w:b/>
      <w:sz w:val="24"/>
      <w:lang w:val="bg-BG"/>
    </w:rPr>
  </w:style>
  <w:style w:type="character" w:customStyle="1" w:styleId="TitleChar">
    <w:name w:val="Title Char"/>
    <w:link w:val="Title"/>
    <w:rsid w:val="005206FF"/>
    <w:rPr>
      <w:b/>
      <w:sz w:val="24"/>
      <w:lang w:eastAsia="en-US"/>
    </w:rPr>
  </w:style>
  <w:style w:type="character" w:customStyle="1" w:styleId="small1">
    <w:name w:val="small1"/>
    <w:rsid w:val="005206FF"/>
    <w:rPr>
      <w:rFonts w:ascii="Verdana" w:hAnsi="Verdana" w:hint="default"/>
      <w:sz w:val="17"/>
      <w:szCs w:val="17"/>
    </w:rPr>
  </w:style>
  <w:style w:type="character" w:styleId="FollowedHyperlink">
    <w:name w:val="FollowedHyperlink"/>
    <w:rsid w:val="005206FF"/>
    <w:rPr>
      <w:color w:val="800080"/>
      <w:u w:val="single"/>
    </w:rPr>
  </w:style>
  <w:style w:type="character" w:styleId="Strong">
    <w:name w:val="Strong"/>
    <w:qFormat/>
    <w:rsid w:val="005206FF"/>
    <w:rPr>
      <w:b/>
      <w:bCs/>
    </w:rPr>
  </w:style>
  <w:style w:type="paragraph" w:customStyle="1" w:styleId="Title3">
    <w:name w:val="Title 3"/>
    <w:basedOn w:val="Heading3"/>
    <w:rsid w:val="005206FF"/>
    <w:pPr>
      <w:numPr>
        <w:numId w:val="1"/>
      </w:numPr>
      <w:spacing w:before="240"/>
    </w:pPr>
    <w:rPr>
      <w:rFonts w:ascii="Times New Roman" w:hAnsi="Times New Roman"/>
      <w:spacing w:val="0"/>
      <w:sz w:val="28"/>
      <w:szCs w:val="24"/>
      <w:lang w:eastAsia="en-US"/>
    </w:rPr>
  </w:style>
  <w:style w:type="paragraph" w:customStyle="1" w:styleId="A">
    <w:name w:val="A"/>
    <w:basedOn w:val="Normal"/>
    <w:rsid w:val="005206FF"/>
    <w:pPr>
      <w:numPr>
        <w:ilvl w:val="12"/>
      </w:numPr>
      <w:spacing w:after="120"/>
      <w:ind w:left="567"/>
      <w:jc w:val="both"/>
    </w:pPr>
    <w:rPr>
      <w:rFonts w:ascii="Arial" w:hAnsi="Arial"/>
      <w:sz w:val="22"/>
      <w:szCs w:val="24"/>
      <w:lang w:val="bg-BG" w:eastAsia="bg-BG"/>
    </w:rPr>
  </w:style>
  <w:style w:type="paragraph" w:customStyle="1" w:styleId="oddl-nadpis">
    <w:name w:val="oddíl-nadpis"/>
    <w:basedOn w:val="Normal"/>
    <w:rsid w:val="005206FF"/>
    <w:pPr>
      <w:keepNext/>
      <w:widowControl w:val="0"/>
      <w:tabs>
        <w:tab w:val="left" w:pos="567"/>
      </w:tabs>
      <w:spacing w:before="240" w:line="240" w:lineRule="exact"/>
    </w:pPr>
    <w:rPr>
      <w:rFonts w:ascii="Arial" w:hAnsi="Arial"/>
      <w:b/>
      <w:sz w:val="24"/>
      <w:lang w:val="cs-CZ"/>
    </w:rPr>
  </w:style>
  <w:style w:type="paragraph" w:styleId="PlainText">
    <w:name w:val="Plain Text"/>
    <w:basedOn w:val="Normal"/>
    <w:link w:val="PlainTextChar"/>
    <w:rsid w:val="005206FF"/>
    <w:rPr>
      <w:rFonts w:ascii="Courier New" w:hAnsi="Courier New"/>
      <w:sz w:val="20"/>
    </w:rPr>
  </w:style>
  <w:style w:type="character" w:customStyle="1" w:styleId="PlainTextChar">
    <w:name w:val="Plain Text Char"/>
    <w:link w:val="PlainText"/>
    <w:rsid w:val="005206FF"/>
    <w:rPr>
      <w:rFonts w:ascii="Courier New" w:hAnsi="Courier New"/>
      <w:lang w:val="en-US" w:eastAsia="en-US"/>
    </w:rPr>
  </w:style>
  <w:style w:type="paragraph" w:customStyle="1" w:styleId="firstline">
    <w:name w:val="firstline"/>
    <w:basedOn w:val="Normal"/>
    <w:rsid w:val="005206FF"/>
    <w:pPr>
      <w:spacing w:line="240" w:lineRule="atLeast"/>
      <w:ind w:firstLine="640"/>
      <w:jc w:val="both"/>
    </w:pPr>
    <w:rPr>
      <w:rFonts w:ascii="Arial" w:hAnsi="Arial" w:cs="Arial"/>
      <w:color w:val="000000"/>
      <w:sz w:val="24"/>
      <w:szCs w:val="24"/>
      <w:lang w:val="bg-BG" w:eastAsia="bg-BG"/>
    </w:rPr>
  </w:style>
  <w:style w:type="character" w:customStyle="1" w:styleId="ldef">
    <w:name w:val="ldef"/>
    <w:rsid w:val="005206FF"/>
  </w:style>
  <w:style w:type="paragraph" w:customStyle="1" w:styleId="titre4">
    <w:name w:val="titre4"/>
    <w:basedOn w:val="Normal"/>
    <w:rsid w:val="005206FF"/>
    <w:pPr>
      <w:numPr>
        <w:numId w:val="2"/>
      </w:numPr>
      <w:tabs>
        <w:tab w:val="clear" w:pos="435"/>
        <w:tab w:val="decimal" w:pos="357"/>
      </w:tabs>
      <w:ind w:left="357" w:hanging="357"/>
    </w:pPr>
    <w:rPr>
      <w:rFonts w:ascii="Arial" w:hAnsi="Arial"/>
      <w:b/>
      <w:snapToGrid w:val="0"/>
      <w:sz w:val="24"/>
      <w:lang w:val="en-GB"/>
    </w:rPr>
  </w:style>
  <w:style w:type="paragraph" w:customStyle="1" w:styleId="CharCharCharCharCharCharCharCharCharCharCharChar1">
    <w:name w:val="Char Char Char Char Char Char Char Char Char Char Char Char1"/>
    <w:basedOn w:val="Normal"/>
    <w:rsid w:val="005206FF"/>
    <w:pPr>
      <w:tabs>
        <w:tab w:val="left" w:pos="709"/>
      </w:tabs>
    </w:pPr>
    <w:rPr>
      <w:rFonts w:ascii="Tahoma" w:hAnsi="Tahoma"/>
      <w:sz w:val="24"/>
      <w:szCs w:val="24"/>
      <w:lang w:val="pl-PL" w:eastAsia="pl-PL"/>
    </w:rPr>
  </w:style>
  <w:style w:type="paragraph" w:customStyle="1" w:styleId="CharCharCharCharCharCharChar0">
    <w:name w:val="Char Char Char Char Char Знак Знак Char Char Знак Знак"/>
    <w:basedOn w:val="Normal"/>
    <w:rsid w:val="005206FF"/>
    <w:pPr>
      <w:tabs>
        <w:tab w:val="left" w:pos="709"/>
      </w:tabs>
    </w:pPr>
    <w:rPr>
      <w:rFonts w:ascii="Tahoma" w:hAnsi="Tahoma"/>
      <w:sz w:val="24"/>
      <w:szCs w:val="24"/>
      <w:lang w:val="pl-PL" w:eastAsia="pl-PL"/>
    </w:rPr>
  </w:style>
  <w:style w:type="paragraph" w:customStyle="1" w:styleId="CharCharCharCharCharChar0">
    <w:name w:val="Char Char Char Char Char Char"/>
    <w:basedOn w:val="Normal"/>
    <w:rsid w:val="005206FF"/>
    <w:pPr>
      <w:tabs>
        <w:tab w:val="left" w:pos="709"/>
      </w:tabs>
    </w:pPr>
    <w:rPr>
      <w:rFonts w:ascii="Tahoma" w:hAnsi="Tahoma"/>
      <w:sz w:val="24"/>
      <w:szCs w:val="24"/>
      <w:lang w:val="pl-PL" w:eastAsia="pl-PL"/>
    </w:rPr>
  </w:style>
  <w:style w:type="paragraph" w:styleId="ListBullet">
    <w:name w:val="List Bullet"/>
    <w:basedOn w:val="Normal"/>
    <w:rsid w:val="005206FF"/>
    <w:pPr>
      <w:numPr>
        <w:numId w:val="3"/>
      </w:numPr>
      <w:spacing w:line="288" w:lineRule="auto"/>
      <w:jc w:val="both"/>
    </w:pPr>
    <w:rPr>
      <w:sz w:val="24"/>
      <w:szCs w:val="24"/>
      <w:lang w:val="bg-BG"/>
    </w:rPr>
  </w:style>
  <w:style w:type="paragraph" w:customStyle="1" w:styleId="NormalParagraph">
    <w:name w:val="Normal Paragraph"/>
    <w:basedOn w:val="Normal"/>
    <w:rsid w:val="005206FF"/>
    <w:pPr>
      <w:widowControl w:val="0"/>
      <w:spacing w:after="120"/>
    </w:pPr>
    <w:rPr>
      <w:snapToGrid w:val="0"/>
      <w:sz w:val="22"/>
      <w:szCs w:val="22"/>
      <w:lang w:val="en-GB"/>
    </w:rPr>
  </w:style>
  <w:style w:type="paragraph" w:customStyle="1" w:styleId="CharCharChar">
    <w:name w:val="Char Char Char"/>
    <w:basedOn w:val="Normal"/>
    <w:rsid w:val="005206FF"/>
    <w:pPr>
      <w:tabs>
        <w:tab w:val="left" w:pos="709"/>
      </w:tabs>
    </w:pPr>
    <w:rPr>
      <w:rFonts w:ascii="Tahoma" w:hAnsi="Tahoma"/>
      <w:sz w:val="24"/>
      <w:szCs w:val="24"/>
      <w:lang w:val="pl-PL" w:eastAsia="pl-PL"/>
    </w:rPr>
  </w:style>
  <w:style w:type="paragraph" w:customStyle="1" w:styleId="BodyText21">
    <w:name w:val="Body Text 21"/>
    <w:basedOn w:val="Normal"/>
    <w:rsid w:val="005206FF"/>
    <w:pPr>
      <w:widowControl w:val="0"/>
      <w:overflowPunct w:val="0"/>
      <w:autoSpaceDE w:val="0"/>
      <w:autoSpaceDN w:val="0"/>
      <w:adjustRightInd w:val="0"/>
      <w:jc w:val="center"/>
      <w:textAlignment w:val="baseline"/>
    </w:pPr>
    <w:rPr>
      <w:b/>
      <w:sz w:val="24"/>
    </w:rPr>
  </w:style>
  <w:style w:type="paragraph" w:customStyle="1" w:styleId="Style">
    <w:name w:val="Style"/>
    <w:rsid w:val="005206FF"/>
    <w:pPr>
      <w:autoSpaceDE w:val="0"/>
      <w:autoSpaceDN w:val="0"/>
      <w:adjustRightInd w:val="0"/>
      <w:ind w:left="140" w:right="140" w:firstLine="840"/>
      <w:jc w:val="both"/>
    </w:pPr>
    <w:rPr>
      <w:sz w:val="24"/>
      <w:szCs w:val="24"/>
    </w:rPr>
  </w:style>
  <w:style w:type="paragraph" w:customStyle="1" w:styleId="Style2">
    <w:name w:val="Style2"/>
    <w:basedOn w:val="Normal"/>
    <w:rsid w:val="005206FF"/>
    <w:pPr>
      <w:widowControl w:val="0"/>
      <w:autoSpaceDE w:val="0"/>
      <w:autoSpaceDN w:val="0"/>
      <w:adjustRightInd w:val="0"/>
      <w:spacing w:line="233" w:lineRule="exact"/>
      <w:jc w:val="both"/>
    </w:pPr>
    <w:rPr>
      <w:rFonts w:ascii="Arial" w:hAnsi="Arial" w:cs="Arial"/>
      <w:sz w:val="24"/>
      <w:szCs w:val="24"/>
      <w:lang w:val="bg-BG" w:eastAsia="bg-BG"/>
    </w:rPr>
  </w:style>
  <w:style w:type="paragraph" w:customStyle="1" w:styleId="Style7">
    <w:name w:val="Style7"/>
    <w:basedOn w:val="Normal"/>
    <w:rsid w:val="005206FF"/>
    <w:pPr>
      <w:widowControl w:val="0"/>
      <w:autoSpaceDE w:val="0"/>
      <w:autoSpaceDN w:val="0"/>
      <w:adjustRightInd w:val="0"/>
      <w:spacing w:line="234" w:lineRule="exact"/>
      <w:jc w:val="both"/>
    </w:pPr>
    <w:rPr>
      <w:rFonts w:ascii="Arial" w:hAnsi="Arial" w:cs="Arial"/>
      <w:sz w:val="24"/>
      <w:szCs w:val="24"/>
      <w:lang w:val="bg-BG" w:eastAsia="bg-BG"/>
    </w:rPr>
  </w:style>
  <w:style w:type="character" w:customStyle="1" w:styleId="FontStyle32">
    <w:name w:val="Font Style32"/>
    <w:rsid w:val="005206FF"/>
    <w:rPr>
      <w:rFonts w:ascii="Arial" w:hAnsi="Arial" w:cs="Arial"/>
      <w:sz w:val="18"/>
      <w:szCs w:val="18"/>
    </w:rPr>
  </w:style>
  <w:style w:type="paragraph" w:customStyle="1" w:styleId="Application2">
    <w:name w:val="Application2"/>
    <w:basedOn w:val="Normal"/>
    <w:autoRedefine/>
    <w:rsid w:val="005206FF"/>
    <w:pPr>
      <w:widowControl w:val="0"/>
      <w:suppressAutoHyphens/>
      <w:ind w:right="74"/>
      <w:jc w:val="both"/>
    </w:pPr>
    <w:rPr>
      <w:snapToGrid w:val="0"/>
      <w:kern w:val="28"/>
      <w:sz w:val="24"/>
      <w:szCs w:val="24"/>
      <w:lang w:val="bg-BG"/>
    </w:rPr>
  </w:style>
  <w:style w:type="paragraph" w:customStyle="1" w:styleId="a0">
    <w:name w:val="Знак Знак"/>
    <w:basedOn w:val="Normal"/>
    <w:rsid w:val="005206FF"/>
    <w:pPr>
      <w:tabs>
        <w:tab w:val="left" w:pos="709"/>
      </w:tabs>
    </w:pPr>
    <w:rPr>
      <w:rFonts w:ascii="Tahoma" w:hAnsi="Tahoma"/>
      <w:sz w:val="24"/>
      <w:szCs w:val="24"/>
      <w:lang w:val="pl-PL" w:eastAsia="pl-PL"/>
    </w:rPr>
  </w:style>
  <w:style w:type="character" w:customStyle="1" w:styleId="FontStyle59">
    <w:name w:val="Font Style59"/>
    <w:rsid w:val="005206FF"/>
    <w:rPr>
      <w:rFonts w:ascii="Times New Roman" w:hAnsi="Times New Roman" w:cs="Times New Roman"/>
      <w:sz w:val="22"/>
      <w:szCs w:val="22"/>
    </w:rPr>
  </w:style>
  <w:style w:type="paragraph" w:customStyle="1" w:styleId="CharCharChar1Char">
    <w:name w:val="Char Char Char1 Char"/>
    <w:basedOn w:val="Normal"/>
    <w:rsid w:val="005206FF"/>
    <w:pPr>
      <w:tabs>
        <w:tab w:val="left" w:pos="709"/>
      </w:tabs>
    </w:pPr>
    <w:rPr>
      <w:rFonts w:ascii="Tahoma" w:hAnsi="Tahoma"/>
      <w:sz w:val="24"/>
      <w:szCs w:val="24"/>
      <w:lang w:val="pl-PL" w:eastAsia="pl-PL"/>
    </w:rPr>
  </w:style>
  <w:style w:type="paragraph" w:customStyle="1" w:styleId="Char1CharCharCharCharCharChar1CharCharChar">
    <w:name w:val="Char1 Char Char Char Char Char Char Знак Знак1 Char Char Знак Знак Char"/>
    <w:basedOn w:val="Normal"/>
    <w:rsid w:val="005206FF"/>
    <w:pPr>
      <w:tabs>
        <w:tab w:val="left" w:pos="709"/>
      </w:tabs>
    </w:pPr>
    <w:rPr>
      <w:rFonts w:ascii="Tahoma" w:hAnsi="Tahoma"/>
      <w:sz w:val="24"/>
      <w:szCs w:val="24"/>
      <w:lang w:val="pl-PL" w:eastAsia="pl-PL"/>
    </w:rPr>
  </w:style>
  <w:style w:type="paragraph" w:customStyle="1" w:styleId="Char1CharChar1Char">
    <w:name w:val="Char1 Char Char1 Char"/>
    <w:basedOn w:val="Normal"/>
    <w:rsid w:val="005206FF"/>
    <w:pPr>
      <w:tabs>
        <w:tab w:val="left" w:pos="709"/>
      </w:tabs>
    </w:pPr>
    <w:rPr>
      <w:rFonts w:ascii="Tahoma" w:hAnsi="Tahoma"/>
      <w:sz w:val="24"/>
      <w:szCs w:val="24"/>
      <w:lang w:val="pl-PL" w:eastAsia="pl-PL"/>
    </w:rPr>
  </w:style>
  <w:style w:type="paragraph" w:customStyle="1" w:styleId="CharCharCharCharCharCharChar1">
    <w:name w:val="Char Char Char Char Char Char Char"/>
    <w:basedOn w:val="Normal"/>
    <w:rsid w:val="005206FF"/>
    <w:pPr>
      <w:tabs>
        <w:tab w:val="left" w:pos="709"/>
      </w:tabs>
    </w:pPr>
    <w:rPr>
      <w:rFonts w:ascii="Tahoma" w:hAnsi="Tahoma"/>
      <w:sz w:val="24"/>
      <w:szCs w:val="24"/>
      <w:lang w:val="pl-PL" w:eastAsia="pl-PL"/>
    </w:rPr>
  </w:style>
  <w:style w:type="paragraph" w:customStyle="1" w:styleId="m">
    <w:name w:val="m"/>
    <w:basedOn w:val="Normal"/>
    <w:rsid w:val="005206FF"/>
    <w:pPr>
      <w:spacing w:before="100" w:beforeAutospacing="1" w:after="100" w:afterAutospacing="1"/>
    </w:pPr>
    <w:rPr>
      <w:sz w:val="24"/>
      <w:szCs w:val="24"/>
      <w:lang w:val="en-GB" w:eastAsia="en-GB"/>
    </w:rPr>
  </w:style>
  <w:style w:type="paragraph" w:customStyle="1" w:styleId="Style4">
    <w:name w:val="Style4"/>
    <w:basedOn w:val="Normal"/>
    <w:rsid w:val="005206FF"/>
    <w:pPr>
      <w:widowControl w:val="0"/>
      <w:autoSpaceDE w:val="0"/>
      <w:autoSpaceDN w:val="0"/>
      <w:adjustRightInd w:val="0"/>
    </w:pPr>
    <w:rPr>
      <w:sz w:val="24"/>
      <w:szCs w:val="24"/>
      <w:lang w:val="bg-BG" w:eastAsia="bg-BG"/>
    </w:rPr>
  </w:style>
  <w:style w:type="paragraph" w:customStyle="1" w:styleId="Style8">
    <w:name w:val="Style8"/>
    <w:basedOn w:val="Normal"/>
    <w:rsid w:val="005206FF"/>
    <w:pPr>
      <w:widowControl w:val="0"/>
      <w:autoSpaceDE w:val="0"/>
      <w:autoSpaceDN w:val="0"/>
      <w:adjustRightInd w:val="0"/>
    </w:pPr>
    <w:rPr>
      <w:sz w:val="24"/>
      <w:szCs w:val="24"/>
      <w:lang w:val="bg-BG" w:eastAsia="bg-BG"/>
    </w:rPr>
  </w:style>
  <w:style w:type="paragraph" w:customStyle="1" w:styleId="Style10">
    <w:name w:val="Style10"/>
    <w:basedOn w:val="Normal"/>
    <w:rsid w:val="005206FF"/>
    <w:pPr>
      <w:widowControl w:val="0"/>
      <w:autoSpaceDE w:val="0"/>
      <w:autoSpaceDN w:val="0"/>
      <w:adjustRightInd w:val="0"/>
    </w:pPr>
    <w:rPr>
      <w:sz w:val="24"/>
      <w:szCs w:val="24"/>
      <w:lang w:val="bg-BG" w:eastAsia="bg-BG"/>
    </w:rPr>
  </w:style>
  <w:style w:type="paragraph" w:customStyle="1" w:styleId="Style11">
    <w:name w:val="Style11"/>
    <w:basedOn w:val="Normal"/>
    <w:rsid w:val="005206FF"/>
    <w:pPr>
      <w:widowControl w:val="0"/>
      <w:autoSpaceDE w:val="0"/>
      <w:autoSpaceDN w:val="0"/>
      <w:adjustRightInd w:val="0"/>
    </w:pPr>
    <w:rPr>
      <w:sz w:val="24"/>
      <w:szCs w:val="24"/>
      <w:lang w:val="bg-BG" w:eastAsia="bg-BG"/>
    </w:rPr>
  </w:style>
  <w:style w:type="paragraph" w:customStyle="1" w:styleId="Style12">
    <w:name w:val="Style12"/>
    <w:basedOn w:val="Normal"/>
    <w:rsid w:val="005206FF"/>
    <w:pPr>
      <w:widowControl w:val="0"/>
      <w:autoSpaceDE w:val="0"/>
      <w:autoSpaceDN w:val="0"/>
      <w:adjustRightInd w:val="0"/>
    </w:pPr>
    <w:rPr>
      <w:sz w:val="24"/>
      <w:szCs w:val="24"/>
      <w:lang w:val="bg-BG" w:eastAsia="bg-BG"/>
    </w:rPr>
  </w:style>
  <w:style w:type="paragraph" w:customStyle="1" w:styleId="Style13">
    <w:name w:val="Style13"/>
    <w:basedOn w:val="Normal"/>
    <w:rsid w:val="005206FF"/>
    <w:pPr>
      <w:widowControl w:val="0"/>
      <w:autoSpaceDE w:val="0"/>
      <w:autoSpaceDN w:val="0"/>
      <w:adjustRightInd w:val="0"/>
    </w:pPr>
    <w:rPr>
      <w:sz w:val="24"/>
      <w:szCs w:val="24"/>
      <w:lang w:val="bg-BG" w:eastAsia="bg-BG"/>
    </w:rPr>
  </w:style>
  <w:style w:type="character" w:customStyle="1" w:styleId="FontStyle15">
    <w:name w:val="Font Style15"/>
    <w:rsid w:val="005206FF"/>
    <w:rPr>
      <w:rFonts w:ascii="Times New Roman" w:hAnsi="Times New Roman" w:cs="Times New Roman"/>
      <w:sz w:val="20"/>
      <w:szCs w:val="20"/>
    </w:rPr>
  </w:style>
  <w:style w:type="character" w:customStyle="1" w:styleId="FontStyle16">
    <w:name w:val="Font Style16"/>
    <w:rsid w:val="005206FF"/>
    <w:rPr>
      <w:rFonts w:ascii="Times New Roman" w:hAnsi="Times New Roman" w:cs="Times New Roman"/>
      <w:b/>
      <w:bCs/>
      <w:sz w:val="20"/>
      <w:szCs w:val="20"/>
    </w:rPr>
  </w:style>
  <w:style w:type="paragraph" w:customStyle="1" w:styleId="Style5">
    <w:name w:val="Style5"/>
    <w:basedOn w:val="Normal"/>
    <w:rsid w:val="005206FF"/>
    <w:pPr>
      <w:widowControl w:val="0"/>
      <w:autoSpaceDE w:val="0"/>
      <w:autoSpaceDN w:val="0"/>
      <w:adjustRightInd w:val="0"/>
    </w:pPr>
    <w:rPr>
      <w:sz w:val="24"/>
      <w:szCs w:val="24"/>
      <w:lang w:val="bg-BG" w:eastAsia="bg-BG"/>
    </w:rPr>
  </w:style>
  <w:style w:type="paragraph" w:customStyle="1" w:styleId="Style6">
    <w:name w:val="Style6"/>
    <w:basedOn w:val="Normal"/>
    <w:rsid w:val="005206FF"/>
    <w:pPr>
      <w:widowControl w:val="0"/>
      <w:autoSpaceDE w:val="0"/>
      <w:autoSpaceDN w:val="0"/>
      <w:adjustRightInd w:val="0"/>
    </w:pPr>
    <w:rPr>
      <w:sz w:val="24"/>
      <w:szCs w:val="24"/>
      <w:lang w:val="bg-BG" w:eastAsia="bg-BG"/>
    </w:rPr>
  </w:style>
  <w:style w:type="paragraph" w:customStyle="1" w:styleId="CharCharCharCharCharCharCharCharCharCharCharCharCharCharCharCharChar1Char">
    <w:name w:val="Char Char Char Char Char Char Char Char Char Char Char Char Char Char Char Char Char1 Char"/>
    <w:basedOn w:val="Normal"/>
    <w:rsid w:val="005206FF"/>
    <w:pPr>
      <w:tabs>
        <w:tab w:val="left" w:pos="709"/>
      </w:tabs>
    </w:pPr>
    <w:rPr>
      <w:rFonts w:ascii="Tahoma" w:hAnsi="Tahoma"/>
      <w:sz w:val="24"/>
      <w:szCs w:val="24"/>
      <w:lang w:val="pl-PL" w:eastAsia="pl-PL"/>
    </w:rPr>
  </w:style>
  <w:style w:type="paragraph" w:customStyle="1" w:styleId="Char">
    <w:name w:val="Знак Знак Знак Char"/>
    <w:basedOn w:val="Normal"/>
    <w:rsid w:val="005206FF"/>
    <w:pPr>
      <w:tabs>
        <w:tab w:val="left" w:pos="709"/>
      </w:tabs>
    </w:pPr>
    <w:rPr>
      <w:rFonts w:ascii="Tahoma" w:hAnsi="Tahoma"/>
      <w:sz w:val="24"/>
      <w:szCs w:val="24"/>
      <w:lang w:val="pl-PL" w:eastAsia="pl-PL"/>
    </w:rPr>
  </w:style>
  <w:style w:type="paragraph" w:customStyle="1" w:styleId="a1">
    <w:name w:val="Знак Знак Знак"/>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CharCharCharCharChar1CharCharChar">
    <w:name w:val="Char Char Char Char Char Char Char Char Char Char Char Char Char Char Char Char Char1 Char Char Char"/>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CharCharCharCharChar1CharCharCharChar">
    <w:name w:val="Char Char Char Char Char Char Char Char Char Char Char Char Char Char Char Char Char1 Char Char Char Char"/>
    <w:basedOn w:val="Normal"/>
    <w:rsid w:val="005206FF"/>
    <w:pPr>
      <w:tabs>
        <w:tab w:val="left" w:pos="709"/>
      </w:tabs>
    </w:pPr>
    <w:rPr>
      <w:rFonts w:ascii="Tahoma" w:hAnsi="Tahoma"/>
      <w:sz w:val="24"/>
      <w:szCs w:val="24"/>
      <w:lang w:val="pl-PL" w:eastAsia="pl-PL"/>
    </w:rPr>
  </w:style>
  <w:style w:type="paragraph" w:customStyle="1" w:styleId="CharChar1CharCharCharCharCharCharCharCharCharCharChar">
    <w:name w:val="Char Char1 Знак Знак Char Char Char Char Char Char Char Char Char Char Char"/>
    <w:basedOn w:val="Normal"/>
    <w:rsid w:val="005206FF"/>
    <w:pPr>
      <w:tabs>
        <w:tab w:val="left" w:pos="709"/>
      </w:tabs>
    </w:pPr>
    <w:rPr>
      <w:rFonts w:ascii="Tahoma" w:hAnsi="Tahoma"/>
      <w:sz w:val="24"/>
      <w:szCs w:val="24"/>
      <w:lang w:val="pl-PL" w:eastAsia="pl-PL"/>
    </w:rPr>
  </w:style>
  <w:style w:type="character" w:customStyle="1" w:styleId="CharCharChar3">
    <w:name w:val="Char Char Char3"/>
    <w:rsid w:val="005206FF"/>
    <w:rPr>
      <w:sz w:val="16"/>
      <w:szCs w:val="16"/>
      <w:lang w:val="bg-BG"/>
    </w:rPr>
  </w:style>
  <w:style w:type="paragraph" w:customStyle="1" w:styleId="CharChar1">
    <w:name w:val="Char Char1 Знак Знак"/>
    <w:basedOn w:val="Normal"/>
    <w:rsid w:val="005206FF"/>
    <w:pPr>
      <w:tabs>
        <w:tab w:val="left" w:pos="709"/>
      </w:tabs>
    </w:pPr>
    <w:rPr>
      <w:rFonts w:ascii="Tahoma" w:hAnsi="Tahoma"/>
      <w:sz w:val="24"/>
      <w:szCs w:val="24"/>
      <w:lang w:val="pl-PL" w:eastAsia="pl-PL"/>
    </w:rPr>
  </w:style>
  <w:style w:type="character" w:customStyle="1" w:styleId="newdocreference">
    <w:name w:val="newdocreference"/>
    <w:rsid w:val="005206FF"/>
  </w:style>
  <w:style w:type="character" w:customStyle="1" w:styleId="FontStyle185">
    <w:name w:val="Font Style185"/>
    <w:rsid w:val="005206FF"/>
    <w:rPr>
      <w:rFonts w:ascii="Times New Roman" w:hAnsi="Times New Roman" w:cs="Times New Roman"/>
      <w:b/>
      <w:bCs/>
      <w:sz w:val="22"/>
      <w:szCs w:val="22"/>
    </w:rPr>
  </w:style>
  <w:style w:type="character" w:customStyle="1" w:styleId="samedocreference">
    <w:name w:val="samedocreference"/>
    <w:rsid w:val="005206FF"/>
  </w:style>
  <w:style w:type="paragraph" w:customStyle="1" w:styleId="CharCharCharCharCharCharCharCharCharChar">
    <w:name w:val="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CharChar2CharCharCharCharCharCharCharCharCharCharCharCharCharCharCharCharCharCharCharCharCharCharCharCharChar">
    <w:name w:val="Char Char Char2 Char Char Char Char Char Char Char Char Char Char Char Char Char Char Char 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CharCharCharChar">
    <w:name w:val="Char Char Char Знак Char Char Знак"/>
    <w:basedOn w:val="Normal"/>
    <w:semiHidden/>
    <w:rsid w:val="005206FF"/>
    <w:pPr>
      <w:tabs>
        <w:tab w:val="left" w:pos="709"/>
      </w:tabs>
    </w:pPr>
    <w:rPr>
      <w:rFonts w:ascii="Futura Bk" w:hAnsi="Futura Bk"/>
      <w:sz w:val="24"/>
      <w:szCs w:val="24"/>
      <w:lang w:val="pl-PL" w:eastAsia="pl-PL"/>
    </w:rPr>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0">
    <w:name w:val="Char Знак Знак"/>
    <w:basedOn w:val="Normal"/>
    <w:rsid w:val="005206FF"/>
    <w:pPr>
      <w:tabs>
        <w:tab w:val="left" w:pos="709"/>
      </w:tabs>
    </w:pPr>
    <w:rPr>
      <w:rFonts w:ascii="Tahoma" w:hAnsi="Tahoma"/>
      <w:sz w:val="24"/>
      <w:szCs w:val="24"/>
      <w:lang w:val="pl-PL" w:eastAsia="pl-PL"/>
    </w:rPr>
  </w:style>
  <w:style w:type="paragraph" w:customStyle="1" w:styleId="xl70">
    <w:name w:val="xl70"/>
    <w:basedOn w:val="Normal"/>
    <w:rsid w:val="005206F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24"/>
      <w:szCs w:val="24"/>
      <w:lang w:val="ro-RO" w:eastAsia="ro-RO"/>
    </w:rPr>
  </w:style>
  <w:style w:type="paragraph" w:customStyle="1" w:styleId="1CharCharChar1CharCharCharCharCharCharCharCharCharCharCharChar1CharCharCharCharCharCharCharCharCharCharCharCharChar">
    <w:name w:val="1 Char Char Char1 Char Char Char Char Char Char Char Char Char Char Char Char1 Char Char Char Char Char Char Char Char Char Char Char Char Char"/>
    <w:basedOn w:val="Normal"/>
    <w:rsid w:val="005206FF"/>
    <w:pPr>
      <w:tabs>
        <w:tab w:val="left" w:pos="709"/>
      </w:tabs>
    </w:pPr>
    <w:rPr>
      <w:rFonts w:ascii="Tahoma" w:eastAsia="Batang" w:hAnsi="Tahoma"/>
      <w:sz w:val="24"/>
      <w:szCs w:val="24"/>
      <w:lang w:val="pl-PL" w:eastAsia="pl-PL"/>
    </w:rPr>
  </w:style>
  <w:style w:type="character" w:customStyle="1" w:styleId="apple-converted-space">
    <w:name w:val="apple-converted-space"/>
    <w:rsid w:val="005206FF"/>
    <w:rPr>
      <w:rFonts w:cs="Times New Roman"/>
    </w:rPr>
  </w:style>
  <w:style w:type="paragraph" w:customStyle="1" w:styleId="CharCharChar2CharCharCharCharCharCharCharChar">
    <w:name w:val="Char Char Char2 Char Char Char Char Char Char Char Знак Знак Char"/>
    <w:basedOn w:val="Normal"/>
    <w:rsid w:val="005206FF"/>
    <w:pPr>
      <w:tabs>
        <w:tab w:val="left" w:pos="709"/>
      </w:tabs>
    </w:pPr>
    <w:rPr>
      <w:rFonts w:ascii="Tahoma" w:hAnsi="Tahoma"/>
      <w:sz w:val="24"/>
      <w:szCs w:val="24"/>
      <w:lang w:val="pl-PL" w:eastAsia="pl-PL"/>
    </w:rPr>
  </w:style>
  <w:style w:type="paragraph" w:customStyle="1" w:styleId="Char1">
    <w:name w:val="Char Знак Знак"/>
    <w:basedOn w:val="Normal"/>
    <w:rsid w:val="005206FF"/>
    <w:pPr>
      <w:tabs>
        <w:tab w:val="left" w:pos="709"/>
      </w:tabs>
    </w:pPr>
    <w:rPr>
      <w:rFonts w:ascii="Tahoma" w:hAnsi="Tahoma"/>
      <w:sz w:val="24"/>
      <w:szCs w:val="24"/>
      <w:lang w:val="pl-PL" w:eastAsia="pl-PL"/>
    </w:rPr>
  </w:style>
  <w:style w:type="character" w:customStyle="1" w:styleId="CharChar10">
    <w:name w:val="Char Char1"/>
    <w:aliases w:val="Char1 Char,Char1 Char Char Char,Char2 Char Char Char,Char2 Char Char1"/>
    <w:locked/>
    <w:rsid w:val="005206FF"/>
    <w:rPr>
      <w:sz w:val="16"/>
      <w:szCs w:val="16"/>
      <w:lang w:val="bg-BG" w:eastAsia="en-US" w:bidi="ar-SA"/>
    </w:rPr>
  </w:style>
  <w:style w:type="paragraph" w:customStyle="1" w:styleId="CharCharChar2CharCharCharCharCharCharCharChar0">
    <w:name w:val="Char Char Char2 Char Char Char Char Char Char Char Знак Знак Char"/>
    <w:basedOn w:val="Normal"/>
    <w:rsid w:val="005206FF"/>
    <w:pPr>
      <w:tabs>
        <w:tab w:val="left" w:pos="709"/>
      </w:tabs>
    </w:pPr>
    <w:rPr>
      <w:rFonts w:ascii="Tahoma" w:hAnsi="Tahoma"/>
      <w:sz w:val="24"/>
      <w:szCs w:val="24"/>
      <w:lang w:val="pl-PL" w:eastAsia="pl-PL"/>
    </w:rPr>
  </w:style>
  <w:style w:type="paragraph" w:customStyle="1" w:styleId="CharCharChar0">
    <w:name w:val="Char Char Знак Знак Char"/>
    <w:basedOn w:val="Normal"/>
    <w:rsid w:val="005206FF"/>
    <w:pPr>
      <w:tabs>
        <w:tab w:val="left" w:pos="709"/>
      </w:tabs>
    </w:pPr>
    <w:rPr>
      <w:rFonts w:ascii="Tahoma" w:hAnsi="Tahoma"/>
      <w:sz w:val="24"/>
      <w:szCs w:val="24"/>
      <w:lang w:val="pl-PL" w:eastAsia="pl-PL"/>
    </w:rPr>
  </w:style>
  <w:style w:type="paragraph" w:customStyle="1" w:styleId="Char1CharCharChar1CharCharCharCharCharChar">
    <w:name w:val="Char1 Char Char Char1 Char Char Char Char Char Char"/>
    <w:basedOn w:val="Normal"/>
    <w:rsid w:val="005206FF"/>
    <w:pPr>
      <w:tabs>
        <w:tab w:val="left" w:pos="709"/>
      </w:tabs>
    </w:pPr>
    <w:rPr>
      <w:rFonts w:ascii="Tahoma" w:hAnsi="Tahoma"/>
      <w:sz w:val="24"/>
      <w:szCs w:val="24"/>
      <w:lang w:val="pl-PL" w:eastAsia="pl-PL"/>
    </w:rPr>
  </w:style>
  <w:style w:type="paragraph" w:customStyle="1" w:styleId="Char1CharCharChar1CharCharCharCharCharChar0">
    <w:name w:val="Char1 Char Char Char1 Char Char Char Char Char Char"/>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1Char">
    <w:name w:val="Char Char Char Char Char Char Char Char Char Char Char Char1 Char"/>
    <w:basedOn w:val="Normal"/>
    <w:rsid w:val="005206FF"/>
    <w:pPr>
      <w:tabs>
        <w:tab w:val="left" w:pos="709"/>
      </w:tabs>
    </w:pPr>
    <w:rPr>
      <w:rFonts w:ascii="Tahoma" w:hAnsi="Tahoma"/>
      <w:sz w:val="24"/>
      <w:szCs w:val="24"/>
      <w:lang w:val="pl-PL" w:eastAsia="pl-PL"/>
    </w:rPr>
  </w:style>
  <w:style w:type="paragraph" w:customStyle="1" w:styleId="a2">
    <w:name w:val="Загл. стр. Наименование на доклада"/>
    <w:basedOn w:val="Normal"/>
    <w:rsid w:val="005206FF"/>
    <w:pPr>
      <w:tabs>
        <w:tab w:val="left" w:pos="5040"/>
      </w:tabs>
      <w:suppressAutoHyphens/>
      <w:spacing w:after="240"/>
      <w:ind w:left="4500" w:hanging="900"/>
      <w:jc w:val="right"/>
    </w:pPr>
    <w:rPr>
      <w:rFonts w:cs="HebarU"/>
      <w:b/>
      <w:bCs/>
      <w:sz w:val="40"/>
      <w:szCs w:val="40"/>
      <w:lang w:val="bg-BG" w:eastAsia="bg-BG"/>
    </w:rPr>
  </w:style>
  <w:style w:type="paragraph" w:styleId="NoSpacing">
    <w:name w:val="No Spacing"/>
    <w:link w:val="NoSpacingChar"/>
    <w:uiPriority w:val="1"/>
    <w:qFormat/>
    <w:rsid w:val="005206FF"/>
    <w:rPr>
      <w:rFonts w:ascii="Calibri" w:hAnsi="Calibri"/>
      <w:sz w:val="22"/>
      <w:szCs w:val="22"/>
    </w:rPr>
  </w:style>
  <w:style w:type="character" w:customStyle="1" w:styleId="inputvalue">
    <w:name w:val="input_value"/>
    <w:rsid w:val="005206FF"/>
  </w:style>
  <w:style w:type="paragraph" w:customStyle="1" w:styleId="1">
    <w:name w:val="1.НЕСЕБЪР"/>
    <w:basedOn w:val="Normal"/>
    <w:rsid w:val="005206FF"/>
    <w:pPr>
      <w:numPr>
        <w:numId w:val="18"/>
      </w:numPr>
      <w:spacing w:before="120" w:after="120"/>
      <w:ind w:left="1418" w:hanging="567"/>
      <w:jc w:val="both"/>
    </w:pPr>
    <w:rPr>
      <w:rFonts w:ascii="Arial" w:hAnsi="Arial" w:cs="Arial"/>
      <w:b/>
      <w:sz w:val="28"/>
      <w:szCs w:val="24"/>
      <w:lang w:val="bg-BG" w:eastAsia="bg-BG"/>
    </w:rPr>
  </w:style>
  <w:style w:type="paragraph" w:customStyle="1" w:styleId="2">
    <w:name w:val="2.НЕСЕБЪР"/>
    <w:basedOn w:val="1"/>
    <w:qFormat/>
    <w:rsid w:val="005206FF"/>
    <w:pPr>
      <w:numPr>
        <w:ilvl w:val="1"/>
      </w:numPr>
      <w:ind w:left="1571"/>
    </w:pPr>
    <w:rPr>
      <w:rFonts w:ascii="Arial Narrow" w:hAnsi="Arial Narrow"/>
      <w:sz w:val="24"/>
    </w:rPr>
  </w:style>
  <w:style w:type="paragraph" w:customStyle="1" w:styleId="3">
    <w:name w:val="3.НЕСЕБЪР"/>
    <w:basedOn w:val="1"/>
    <w:qFormat/>
    <w:rsid w:val="005206FF"/>
    <w:pPr>
      <w:numPr>
        <w:ilvl w:val="2"/>
      </w:numPr>
      <w:ind w:left="1571"/>
    </w:pPr>
    <w:rPr>
      <w:rFonts w:ascii="Arial Narrow" w:eastAsia="Calibri" w:hAnsi="Arial Narrow" w:cs="Times New Roman"/>
      <w:i/>
      <w:sz w:val="24"/>
      <w:szCs w:val="20"/>
      <w:lang w:val="x-none" w:eastAsia="x-none"/>
    </w:rPr>
  </w:style>
  <w:style w:type="character" w:customStyle="1" w:styleId="NoSpacingChar">
    <w:name w:val="No Spacing Char"/>
    <w:link w:val="NoSpacing"/>
    <w:uiPriority w:val="1"/>
    <w:rsid w:val="00EA7F25"/>
    <w:rPr>
      <w:rFonts w:ascii="Calibri" w:hAnsi="Calibri"/>
      <w:sz w:val="22"/>
      <w:szCs w:val="22"/>
    </w:rPr>
  </w:style>
  <w:style w:type="paragraph" w:styleId="ListParagraph">
    <w:name w:val="List Paragraph"/>
    <w:basedOn w:val="Normal"/>
    <w:uiPriority w:val="34"/>
    <w:qFormat/>
    <w:rsid w:val="00585BCB"/>
    <w:pPr>
      <w:ind w:left="720"/>
      <w:contextualSpacing/>
    </w:pPr>
  </w:style>
  <w:style w:type="paragraph" w:customStyle="1" w:styleId="111">
    <w:name w:val="111"/>
    <w:basedOn w:val="Normal"/>
    <w:link w:val="111Char"/>
    <w:qFormat/>
    <w:rsid w:val="00005B17"/>
    <w:pPr>
      <w:widowControl w:val="0"/>
      <w:spacing w:line="293" w:lineRule="exact"/>
      <w:ind w:firstLine="360"/>
      <w:jc w:val="both"/>
    </w:pPr>
    <w:rPr>
      <w:color w:val="000000" w:themeColor="text1"/>
      <w:sz w:val="24"/>
      <w:szCs w:val="24"/>
      <w:lang w:val="bg-BG" w:eastAsia="bg-BG" w:bidi="bg-BG"/>
    </w:rPr>
  </w:style>
  <w:style w:type="character" w:customStyle="1" w:styleId="111Char">
    <w:name w:val="111 Char"/>
    <w:basedOn w:val="DefaultParagraphFont"/>
    <w:link w:val="111"/>
    <w:rsid w:val="00005B17"/>
    <w:rPr>
      <w:color w:val="000000" w:themeColor="text1"/>
      <w:sz w:val="24"/>
      <w:szCs w:val="24"/>
      <w:lang w:bidi="bg-BG"/>
    </w:rPr>
  </w:style>
  <w:style w:type="character" w:customStyle="1" w:styleId="filled-value">
    <w:name w:val="filled-value"/>
    <w:basedOn w:val="DefaultParagraphFont"/>
    <w:rsid w:val="00005B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35361">
      <w:bodyDiv w:val="1"/>
      <w:marLeft w:val="0"/>
      <w:marRight w:val="0"/>
      <w:marTop w:val="0"/>
      <w:marBottom w:val="0"/>
      <w:divBdr>
        <w:top w:val="none" w:sz="0" w:space="0" w:color="auto"/>
        <w:left w:val="none" w:sz="0" w:space="0" w:color="auto"/>
        <w:bottom w:val="none" w:sz="0" w:space="0" w:color="auto"/>
        <w:right w:val="none" w:sz="0" w:space="0" w:color="auto"/>
      </w:divBdr>
    </w:div>
    <w:div w:id="202137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nap.bg"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apis://Base=NARH&amp;DocCode=41765&amp;ToPar=Art67_Al6&amp;Type=20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abrovo.bg"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op.gabrovo.bg" TargetMode="External"/><Relationship Id="rId4" Type="http://schemas.microsoft.com/office/2007/relationships/stylesWithEffects" Target="stylesWithEffects.xml"/><Relationship Id="rId9" Type="http://schemas.openxmlformats.org/officeDocument/2006/relationships/hyperlink" Target="http://www.gabrovo.bg"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659054-8CD8-46B0-B346-E510FC3237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27</Pages>
  <Words>10703</Words>
  <Characters>61012</Characters>
  <Application>Microsoft Office Word</Application>
  <DocSecurity>0</DocSecurity>
  <Lines>508</Lines>
  <Paragraphs>143</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ДО</vt:lpstr>
      <vt:lpstr>ДО</vt:lpstr>
    </vt:vector>
  </TitlesOfParts>
  <Company/>
  <LinksUpToDate>false</LinksUpToDate>
  <CharactersWithSpaces>71572</CharactersWithSpaces>
  <SharedDoc>false</SharedDoc>
  <HLinks>
    <vt:vector size="30" baseType="variant">
      <vt:variant>
        <vt:i4>7864440</vt:i4>
      </vt:variant>
      <vt:variant>
        <vt:i4>12</vt:i4>
      </vt:variant>
      <vt:variant>
        <vt:i4>0</vt:i4>
      </vt:variant>
      <vt:variant>
        <vt:i4>5</vt:i4>
      </vt:variant>
      <vt:variant>
        <vt:lpwstr>http://www.nap.bg/</vt:lpwstr>
      </vt:variant>
      <vt:variant>
        <vt:lpwstr/>
      </vt:variant>
      <vt:variant>
        <vt:i4>1507370</vt:i4>
      </vt:variant>
      <vt:variant>
        <vt:i4>9</vt:i4>
      </vt:variant>
      <vt:variant>
        <vt:i4>0</vt:i4>
      </vt:variant>
      <vt:variant>
        <vt:i4>5</vt:i4>
      </vt:variant>
      <vt:variant>
        <vt:lpwstr>apis://Base=NARH&amp;DocCode=41765&amp;ToPar=Art67_Al6&amp;Type=201/</vt:lpwstr>
      </vt:variant>
      <vt:variant>
        <vt:lpwstr/>
      </vt:variant>
      <vt:variant>
        <vt:i4>6488188</vt:i4>
      </vt:variant>
      <vt:variant>
        <vt:i4>6</vt:i4>
      </vt:variant>
      <vt:variant>
        <vt:i4>0</vt:i4>
      </vt:variant>
      <vt:variant>
        <vt:i4>5</vt:i4>
      </vt:variant>
      <vt:variant>
        <vt:lpwstr>http://www.gabrovo.bg/</vt:lpwstr>
      </vt:variant>
      <vt:variant>
        <vt:lpwstr/>
      </vt:variant>
      <vt:variant>
        <vt:i4>4587591</vt:i4>
      </vt:variant>
      <vt:variant>
        <vt:i4>3</vt:i4>
      </vt:variant>
      <vt:variant>
        <vt:i4>0</vt:i4>
      </vt:variant>
      <vt:variant>
        <vt:i4>5</vt:i4>
      </vt:variant>
      <vt:variant>
        <vt:lpwstr>http://www.op.gabrovo.bg/</vt:lpwstr>
      </vt:variant>
      <vt:variant>
        <vt:lpwstr/>
      </vt:variant>
      <vt:variant>
        <vt:i4>6488188</vt:i4>
      </vt:variant>
      <vt:variant>
        <vt:i4>0</vt:i4>
      </vt:variant>
      <vt:variant>
        <vt:i4>0</vt:i4>
      </vt:variant>
      <vt:variant>
        <vt:i4>5</vt:i4>
      </vt:variant>
      <vt:variant>
        <vt:lpwstr>http://www.gabrovo.bg/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dc:title>
  <dc:creator>secretary</dc:creator>
  <cp:lastModifiedBy>Nikolay Dimitrov</cp:lastModifiedBy>
  <cp:revision>16</cp:revision>
  <cp:lastPrinted>2017-11-28T11:59:00Z</cp:lastPrinted>
  <dcterms:created xsi:type="dcterms:W3CDTF">2017-10-13T10:40:00Z</dcterms:created>
  <dcterms:modified xsi:type="dcterms:W3CDTF">2017-11-28T12:27:00Z</dcterms:modified>
</cp:coreProperties>
</file>